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621376" w14:textId="4F27DC48" w:rsidR="6E463D0A" w:rsidRPr="00353819" w:rsidRDefault="0060772C" w:rsidP="00323F7B">
      <w:pPr>
        <w:pStyle w:val="Title"/>
        <w:rPr>
          <w:rFonts w:asciiTheme="minorHAnsi" w:hAnsiTheme="minorHAnsi" w:cstheme="minorHAnsi"/>
        </w:rPr>
      </w:pPr>
      <w:r>
        <w:rPr>
          <w:rFonts w:asciiTheme="minorHAnsi" w:hAnsiTheme="minorHAnsi" w:cstheme="minorHAnsi"/>
        </w:rPr>
        <w:t>Examples of t</w:t>
      </w:r>
      <w:r w:rsidR="5DD9C03C" w:rsidRPr="00353819">
        <w:rPr>
          <w:rFonts w:asciiTheme="minorHAnsi" w:hAnsiTheme="minorHAnsi" w:cstheme="minorHAnsi"/>
        </w:rPr>
        <w:t xml:space="preserve">he </w:t>
      </w:r>
      <w:r w:rsidR="5EDD151C" w:rsidRPr="00353819">
        <w:rPr>
          <w:rFonts w:asciiTheme="minorHAnsi" w:hAnsiTheme="minorHAnsi" w:cstheme="minorHAnsi"/>
        </w:rPr>
        <w:t>Equitable Resilience Builder (ERB) Tool</w:t>
      </w:r>
      <w:r w:rsidR="64E05658" w:rsidRPr="00353819">
        <w:rPr>
          <w:rFonts w:asciiTheme="minorHAnsi" w:hAnsiTheme="minorHAnsi" w:cstheme="minorHAnsi"/>
        </w:rPr>
        <w:t xml:space="preserve"> in Practice</w:t>
      </w:r>
    </w:p>
    <w:p w14:paraId="164EFCB8" w14:textId="77777777" w:rsidR="009E3C3E" w:rsidRDefault="009E3C3E" w:rsidP="00323F7B">
      <w:pPr>
        <w:pStyle w:val="Subtitle"/>
        <w:jc w:val="left"/>
      </w:pPr>
    </w:p>
    <w:p w14:paraId="3EE17D60" w14:textId="39A914C8" w:rsidR="00E13038" w:rsidRPr="00183811" w:rsidRDefault="51584F28" w:rsidP="00183811">
      <w:r w:rsidRPr="00183811">
        <w:t>Case Stu</w:t>
      </w:r>
      <w:r w:rsidR="00E13038" w:rsidRPr="00183811">
        <w:t>dies using the ERB</w:t>
      </w:r>
      <w:r w:rsidR="00183811" w:rsidRPr="00183811">
        <w:t xml:space="preserve"> prototype</w:t>
      </w:r>
      <w:r w:rsidR="03811761" w:rsidRPr="00183811">
        <w:t>:</w:t>
      </w:r>
    </w:p>
    <w:p w14:paraId="13D1D454" w14:textId="25966218" w:rsidR="00E13038" w:rsidRDefault="00000000" w:rsidP="001E46CC">
      <w:pPr>
        <w:pStyle w:val="Subtitle"/>
        <w:numPr>
          <w:ilvl w:val="0"/>
          <w:numId w:val="3"/>
        </w:numPr>
        <w:jc w:val="left"/>
      </w:pPr>
      <w:hyperlink w:anchor="_EPA_Region_5:" w:history="1">
        <w:r w:rsidR="59A54C89" w:rsidRPr="00A5375E">
          <w:rPr>
            <w:rStyle w:val="Hyperlink"/>
          </w:rPr>
          <w:t>Grand Rapids</w:t>
        </w:r>
        <w:r w:rsidR="00183811">
          <w:rPr>
            <w:rStyle w:val="Hyperlink"/>
          </w:rPr>
          <w:t>, MI</w:t>
        </w:r>
        <w:r w:rsidR="59A54C89" w:rsidRPr="00A5375E">
          <w:rPr>
            <w:rStyle w:val="Hyperlink"/>
          </w:rPr>
          <w:t xml:space="preserve"> Workshops</w:t>
        </w:r>
      </w:hyperlink>
      <w:r w:rsidR="59A54C89">
        <w:t>, June 2022</w:t>
      </w:r>
    </w:p>
    <w:p w14:paraId="28DE61ED" w14:textId="4FE63819" w:rsidR="1CD09DF8" w:rsidRDefault="00000000" w:rsidP="1CD09DF8">
      <w:pPr>
        <w:pStyle w:val="Subtitle"/>
        <w:numPr>
          <w:ilvl w:val="0"/>
          <w:numId w:val="3"/>
        </w:numPr>
        <w:jc w:val="left"/>
      </w:pPr>
      <w:hyperlink w:anchor="_EPA_Region_4:">
        <w:r w:rsidR="1CD09DF8" w:rsidRPr="1CD09DF8">
          <w:rPr>
            <w:rStyle w:val="Hyperlink"/>
          </w:rPr>
          <w:t>Barnwell</w:t>
        </w:r>
        <w:r w:rsidR="00183811">
          <w:rPr>
            <w:rStyle w:val="Hyperlink"/>
          </w:rPr>
          <w:t xml:space="preserve">, SC </w:t>
        </w:r>
        <w:r w:rsidR="1CD09DF8" w:rsidRPr="1CD09DF8">
          <w:rPr>
            <w:rStyle w:val="Hyperlink"/>
          </w:rPr>
          <w:t>and Waynesboro</w:t>
        </w:r>
        <w:r w:rsidR="00183811">
          <w:rPr>
            <w:rStyle w:val="Hyperlink"/>
          </w:rPr>
          <w:t xml:space="preserve">, GA </w:t>
        </w:r>
        <w:r w:rsidR="1CD09DF8" w:rsidRPr="1CD09DF8">
          <w:rPr>
            <w:rStyle w:val="Hyperlink"/>
          </w:rPr>
          <w:t>Workshops</w:t>
        </w:r>
      </w:hyperlink>
      <w:r w:rsidR="1CD09DF8">
        <w:t>, June-July 2022</w:t>
      </w:r>
    </w:p>
    <w:p w14:paraId="2A554605" w14:textId="121B8C32" w:rsidR="003E3888" w:rsidRPr="003E3888" w:rsidRDefault="00000000" w:rsidP="003E3888">
      <w:pPr>
        <w:pStyle w:val="ListParagraph"/>
        <w:numPr>
          <w:ilvl w:val="0"/>
          <w:numId w:val="3"/>
        </w:numPr>
      </w:pPr>
      <w:hyperlink w:anchor="_EPA_Region_2:" w:history="1">
        <w:r w:rsidR="003E3888" w:rsidRPr="002E0784">
          <w:rPr>
            <w:rStyle w:val="Hyperlink"/>
            <w:b/>
            <w:bCs/>
            <w:i/>
            <w:iCs/>
          </w:rPr>
          <w:t>Buffalo</w:t>
        </w:r>
        <w:r w:rsidR="00183811">
          <w:rPr>
            <w:rStyle w:val="Hyperlink"/>
            <w:b/>
            <w:bCs/>
            <w:i/>
            <w:iCs/>
          </w:rPr>
          <w:t>, NY</w:t>
        </w:r>
        <w:r w:rsidR="003E3888" w:rsidRPr="002E0784">
          <w:rPr>
            <w:rStyle w:val="Hyperlink"/>
            <w:b/>
            <w:bCs/>
            <w:i/>
            <w:iCs/>
          </w:rPr>
          <w:t xml:space="preserve"> Workshops</w:t>
        </w:r>
      </w:hyperlink>
      <w:r w:rsidR="003E3888">
        <w:rPr>
          <w:b/>
          <w:bCs/>
          <w:i/>
          <w:iCs/>
        </w:rPr>
        <w:t>, November 2022-April 2023</w:t>
      </w:r>
    </w:p>
    <w:p w14:paraId="35B1E3FB" w14:textId="5DC9F847" w:rsidR="6E463D0A" w:rsidRPr="00353819" w:rsidRDefault="6E463D0A" w:rsidP="00323F7B">
      <w:pPr>
        <w:shd w:val="clear" w:color="auto" w:fill="FFFFFF" w:themeFill="background1"/>
        <w:spacing w:line="240" w:lineRule="auto"/>
        <w:rPr>
          <w:rFonts w:eastAsia="Times New Roman" w:cstheme="minorHAnsi"/>
          <w:color w:val="000000" w:themeColor="text1"/>
        </w:rPr>
      </w:pPr>
    </w:p>
    <w:p w14:paraId="4E3DFC53" w14:textId="45DE0C4B" w:rsidR="000F5AB3" w:rsidRDefault="59A54C89" w:rsidP="000F5AB3">
      <w:r>
        <w:t xml:space="preserve">In Summer 2022 and Spring 2023, </w:t>
      </w:r>
      <w:r w:rsidR="0022336E">
        <w:t xml:space="preserve">the </w:t>
      </w:r>
      <w:r>
        <w:t xml:space="preserve">EPA Office of Research and Development (ORD) piloted the Equitable Resilience Builder tool in 7 workshops in six communities in U.S. EPA Regions </w:t>
      </w:r>
      <w:r w:rsidR="0022336E">
        <w:t xml:space="preserve">2, 4, and </w:t>
      </w:r>
      <w:r>
        <w:t>5.</w:t>
      </w:r>
      <w:r w:rsidR="0022336E">
        <w:t xml:space="preserve"> ORD hired consultants</w:t>
      </w:r>
      <w:r w:rsidR="00117D63">
        <w:rPr>
          <w:rStyle w:val="FootnoteReference"/>
        </w:rPr>
        <w:footnoteReference w:id="2"/>
      </w:r>
      <w:r w:rsidR="0022336E">
        <w:t xml:space="preserve"> with experience in community engagement and </w:t>
      </w:r>
      <w:r w:rsidR="00A724B2">
        <w:t xml:space="preserve">resilience </w:t>
      </w:r>
      <w:r w:rsidR="0022336E">
        <w:t>planning to work with local community partners to design and facilitate the workshops to meet the specific goals of the community partners. Participants were recruited by community-based organizations</w:t>
      </w:r>
      <w:r w:rsidR="000F5AB3">
        <w:t>,</w:t>
      </w:r>
      <w:r w:rsidR="0022336E">
        <w:t xml:space="preserve"> and participants who were not government employees were offered a stipend for their time participating. </w:t>
      </w:r>
      <w:r w:rsidRPr="59A54C89">
        <w:t>These case studies</w:t>
      </w:r>
      <w:r w:rsidR="000F5AB3">
        <w:t xml:space="preserve"> </w:t>
      </w:r>
      <w:r w:rsidR="00A9212E">
        <w:t xml:space="preserve">provide examples of different ways that the ERB tool can be used in different contexts and for </w:t>
      </w:r>
      <w:r w:rsidR="00931745">
        <w:t xml:space="preserve">different </w:t>
      </w:r>
      <w:r w:rsidR="00A9212E">
        <w:t>purposes and revealed insights about equitable resilience planning that helped</w:t>
      </w:r>
      <w:r w:rsidR="000F5AB3">
        <w:t xml:space="preserve"> </w:t>
      </w:r>
      <w:r w:rsidR="00A9212E">
        <w:t>ORD refin</w:t>
      </w:r>
      <w:r w:rsidR="00931745">
        <w:t xml:space="preserve">e and improve this tool. </w:t>
      </w:r>
    </w:p>
    <w:sdt>
      <w:sdtPr>
        <w:rPr>
          <w:rFonts w:asciiTheme="minorHAnsi" w:eastAsiaTheme="minorHAnsi" w:hAnsiTheme="minorHAnsi" w:cstheme="minorBidi"/>
          <w:color w:val="auto"/>
          <w:kern w:val="2"/>
          <w:sz w:val="24"/>
          <w:szCs w:val="24"/>
          <w14:ligatures w14:val="standardContextual"/>
        </w:rPr>
        <w:id w:val="55057857"/>
        <w:docPartObj>
          <w:docPartGallery w:val="Table of Contents"/>
          <w:docPartUnique/>
        </w:docPartObj>
      </w:sdtPr>
      <w:sdtEndPr>
        <w:rPr>
          <w:b/>
          <w:bCs/>
          <w:noProof/>
        </w:rPr>
      </w:sdtEndPr>
      <w:sdtContent>
        <w:p w14:paraId="532822C3" w14:textId="0BCAE446" w:rsidR="00A5375E" w:rsidRPr="00183811" w:rsidRDefault="00A5375E">
          <w:pPr>
            <w:pStyle w:val="TOCHeading"/>
            <w:rPr>
              <w:rStyle w:val="Heading3Char"/>
              <w:u w:val="single"/>
            </w:rPr>
          </w:pPr>
          <w:r w:rsidRPr="00183811">
            <w:rPr>
              <w:rStyle w:val="Heading3Char"/>
              <w:u w:val="single"/>
            </w:rPr>
            <w:t>Contents</w:t>
          </w:r>
        </w:p>
        <w:p w14:paraId="0B04F667" w14:textId="68C9F763" w:rsidR="002E2CD5" w:rsidRDefault="00A5375E">
          <w:pPr>
            <w:pStyle w:val="TOC1"/>
            <w:tabs>
              <w:tab w:val="right" w:leader="dot" w:pos="9350"/>
            </w:tabs>
            <w:rPr>
              <w:rFonts w:eastAsiaTheme="minorEastAsia"/>
              <w:noProof/>
              <w:kern w:val="0"/>
              <w:sz w:val="22"/>
              <w:szCs w:val="22"/>
              <w14:ligatures w14:val="none"/>
            </w:rPr>
          </w:pPr>
          <w:r>
            <w:fldChar w:fldCharType="begin"/>
          </w:r>
          <w:r>
            <w:instrText xml:space="preserve"> TOC \o "1-3" \h \z \u </w:instrText>
          </w:r>
          <w:r>
            <w:fldChar w:fldCharType="separate"/>
          </w:r>
          <w:hyperlink w:anchor="_Toc134773783" w:history="1">
            <w:r w:rsidR="002E2CD5" w:rsidRPr="006A3554">
              <w:rPr>
                <w:rStyle w:val="Hyperlink"/>
                <w:rFonts w:cstheme="minorHAnsi"/>
                <w:noProof/>
              </w:rPr>
              <w:t>Grand Rapids</w:t>
            </w:r>
            <w:r w:rsidR="00183811">
              <w:rPr>
                <w:rStyle w:val="Hyperlink"/>
                <w:rFonts w:cstheme="minorHAnsi"/>
                <w:noProof/>
              </w:rPr>
              <w:t>, MI</w:t>
            </w:r>
            <w:r w:rsidR="002E2CD5">
              <w:rPr>
                <w:noProof/>
                <w:webHidden/>
              </w:rPr>
              <w:tab/>
            </w:r>
            <w:r w:rsidR="002E2CD5">
              <w:rPr>
                <w:noProof/>
                <w:webHidden/>
              </w:rPr>
              <w:fldChar w:fldCharType="begin"/>
            </w:r>
            <w:r w:rsidR="002E2CD5">
              <w:rPr>
                <w:noProof/>
                <w:webHidden/>
              </w:rPr>
              <w:instrText xml:space="preserve"> PAGEREF _Toc134773783 \h </w:instrText>
            </w:r>
            <w:r w:rsidR="002E2CD5">
              <w:rPr>
                <w:noProof/>
                <w:webHidden/>
              </w:rPr>
            </w:r>
            <w:r w:rsidR="002E2CD5">
              <w:rPr>
                <w:noProof/>
                <w:webHidden/>
              </w:rPr>
              <w:fldChar w:fldCharType="separate"/>
            </w:r>
            <w:r w:rsidR="00CF5C91">
              <w:rPr>
                <w:noProof/>
                <w:webHidden/>
              </w:rPr>
              <w:t>2</w:t>
            </w:r>
            <w:r w:rsidR="002E2CD5">
              <w:rPr>
                <w:noProof/>
                <w:webHidden/>
              </w:rPr>
              <w:fldChar w:fldCharType="end"/>
            </w:r>
          </w:hyperlink>
        </w:p>
        <w:p w14:paraId="586D93A0" w14:textId="59D65F39" w:rsidR="002E2CD5" w:rsidRDefault="00000000">
          <w:pPr>
            <w:pStyle w:val="TOC2"/>
            <w:tabs>
              <w:tab w:val="right" w:leader="dot" w:pos="9350"/>
            </w:tabs>
            <w:rPr>
              <w:rFonts w:eastAsiaTheme="minorEastAsia"/>
              <w:noProof/>
              <w:kern w:val="0"/>
              <w:sz w:val="22"/>
              <w:szCs w:val="22"/>
              <w14:ligatures w14:val="none"/>
            </w:rPr>
          </w:pPr>
          <w:hyperlink w:anchor="_Toc134773784" w:history="1">
            <w:r w:rsidR="002E2CD5" w:rsidRPr="006A3554">
              <w:rPr>
                <w:rStyle w:val="Hyperlink"/>
                <w:rFonts w:cstheme="minorHAnsi"/>
                <w:noProof/>
              </w:rPr>
              <w:t>Communit</w:t>
            </w:r>
            <w:r w:rsidR="00183811">
              <w:rPr>
                <w:rStyle w:val="Hyperlink"/>
                <w:rFonts w:cstheme="minorHAnsi"/>
                <w:noProof/>
              </w:rPr>
              <w:t>y</w:t>
            </w:r>
            <w:r w:rsidR="002E2CD5" w:rsidRPr="006A3554">
              <w:rPr>
                <w:rStyle w:val="Hyperlink"/>
                <w:rFonts w:cstheme="minorHAnsi"/>
                <w:noProof/>
              </w:rPr>
              <w:t xml:space="preserve"> Background</w:t>
            </w:r>
            <w:r w:rsidR="002E2CD5">
              <w:rPr>
                <w:noProof/>
                <w:webHidden/>
              </w:rPr>
              <w:tab/>
            </w:r>
            <w:r w:rsidR="002E2CD5">
              <w:rPr>
                <w:noProof/>
                <w:webHidden/>
              </w:rPr>
              <w:fldChar w:fldCharType="begin"/>
            </w:r>
            <w:r w:rsidR="002E2CD5">
              <w:rPr>
                <w:noProof/>
                <w:webHidden/>
              </w:rPr>
              <w:instrText xml:space="preserve"> PAGEREF _Toc134773784 \h </w:instrText>
            </w:r>
            <w:r w:rsidR="002E2CD5">
              <w:rPr>
                <w:noProof/>
                <w:webHidden/>
              </w:rPr>
            </w:r>
            <w:r w:rsidR="002E2CD5">
              <w:rPr>
                <w:noProof/>
                <w:webHidden/>
              </w:rPr>
              <w:fldChar w:fldCharType="separate"/>
            </w:r>
            <w:r w:rsidR="00CF5C91">
              <w:rPr>
                <w:noProof/>
                <w:webHidden/>
              </w:rPr>
              <w:t>2</w:t>
            </w:r>
            <w:r w:rsidR="002E2CD5">
              <w:rPr>
                <w:noProof/>
                <w:webHidden/>
              </w:rPr>
              <w:fldChar w:fldCharType="end"/>
            </w:r>
          </w:hyperlink>
        </w:p>
        <w:p w14:paraId="7EC54287" w14:textId="4D49B67F" w:rsidR="002E2CD5" w:rsidRDefault="00000000">
          <w:pPr>
            <w:pStyle w:val="TOC2"/>
            <w:tabs>
              <w:tab w:val="right" w:leader="dot" w:pos="9350"/>
            </w:tabs>
            <w:rPr>
              <w:rFonts w:eastAsiaTheme="minorEastAsia"/>
              <w:noProof/>
              <w:kern w:val="0"/>
              <w:sz w:val="22"/>
              <w:szCs w:val="22"/>
              <w14:ligatures w14:val="none"/>
            </w:rPr>
          </w:pPr>
          <w:hyperlink w:anchor="_Toc134773785" w:history="1">
            <w:r w:rsidR="002E2CD5" w:rsidRPr="006A3554">
              <w:rPr>
                <w:rStyle w:val="Hyperlink"/>
                <w:rFonts w:cstheme="minorHAnsi"/>
                <w:noProof/>
              </w:rPr>
              <w:t>Equitable Resilience Builder (ERB) Workshops Goals</w:t>
            </w:r>
            <w:r w:rsidR="002E2CD5">
              <w:rPr>
                <w:noProof/>
                <w:webHidden/>
              </w:rPr>
              <w:tab/>
            </w:r>
            <w:r w:rsidR="002E2CD5">
              <w:rPr>
                <w:noProof/>
                <w:webHidden/>
              </w:rPr>
              <w:fldChar w:fldCharType="begin"/>
            </w:r>
            <w:r w:rsidR="002E2CD5">
              <w:rPr>
                <w:noProof/>
                <w:webHidden/>
              </w:rPr>
              <w:instrText xml:space="preserve"> PAGEREF _Toc134773785 \h </w:instrText>
            </w:r>
            <w:r w:rsidR="002E2CD5">
              <w:rPr>
                <w:noProof/>
                <w:webHidden/>
              </w:rPr>
            </w:r>
            <w:r w:rsidR="002E2CD5">
              <w:rPr>
                <w:noProof/>
                <w:webHidden/>
              </w:rPr>
              <w:fldChar w:fldCharType="separate"/>
            </w:r>
            <w:r w:rsidR="00CF5C91">
              <w:rPr>
                <w:noProof/>
                <w:webHidden/>
              </w:rPr>
              <w:t>2</w:t>
            </w:r>
            <w:r w:rsidR="002E2CD5">
              <w:rPr>
                <w:noProof/>
                <w:webHidden/>
              </w:rPr>
              <w:fldChar w:fldCharType="end"/>
            </w:r>
          </w:hyperlink>
        </w:p>
        <w:p w14:paraId="70963A56" w14:textId="1628A2F6" w:rsidR="002E2CD5" w:rsidRDefault="00000000">
          <w:pPr>
            <w:pStyle w:val="TOC2"/>
            <w:tabs>
              <w:tab w:val="right" w:leader="dot" w:pos="9350"/>
            </w:tabs>
            <w:rPr>
              <w:rFonts w:eastAsiaTheme="minorEastAsia"/>
              <w:noProof/>
              <w:kern w:val="0"/>
              <w:sz w:val="22"/>
              <w:szCs w:val="22"/>
              <w14:ligatures w14:val="none"/>
            </w:rPr>
          </w:pPr>
          <w:hyperlink w:anchor="_Toc134773786" w:history="1">
            <w:r w:rsidR="002E2CD5" w:rsidRPr="006A3554">
              <w:rPr>
                <w:rStyle w:val="Hyperlink"/>
                <w:rFonts w:cstheme="minorHAnsi"/>
                <w:noProof/>
              </w:rPr>
              <w:t>ERB Activities</w:t>
            </w:r>
            <w:r w:rsidR="002E2CD5">
              <w:rPr>
                <w:noProof/>
                <w:webHidden/>
              </w:rPr>
              <w:tab/>
            </w:r>
            <w:r w:rsidR="002E2CD5">
              <w:rPr>
                <w:noProof/>
                <w:webHidden/>
              </w:rPr>
              <w:fldChar w:fldCharType="begin"/>
            </w:r>
            <w:r w:rsidR="002E2CD5">
              <w:rPr>
                <w:noProof/>
                <w:webHidden/>
              </w:rPr>
              <w:instrText xml:space="preserve"> PAGEREF _Toc134773786 \h </w:instrText>
            </w:r>
            <w:r w:rsidR="002E2CD5">
              <w:rPr>
                <w:noProof/>
                <w:webHidden/>
              </w:rPr>
            </w:r>
            <w:r w:rsidR="002E2CD5">
              <w:rPr>
                <w:noProof/>
                <w:webHidden/>
              </w:rPr>
              <w:fldChar w:fldCharType="separate"/>
            </w:r>
            <w:r w:rsidR="00CF5C91">
              <w:rPr>
                <w:noProof/>
                <w:webHidden/>
              </w:rPr>
              <w:t>3</w:t>
            </w:r>
            <w:r w:rsidR="002E2CD5">
              <w:rPr>
                <w:noProof/>
                <w:webHidden/>
              </w:rPr>
              <w:fldChar w:fldCharType="end"/>
            </w:r>
          </w:hyperlink>
        </w:p>
        <w:p w14:paraId="4E48FAD7" w14:textId="1A7A38DE" w:rsidR="002E2CD5" w:rsidRDefault="00000000">
          <w:pPr>
            <w:pStyle w:val="TOC2"/>
            <w:tabs>
              <w:tab w:val="right" w:leader="dot" w:pos="9350"/>
            </w:tabs>
            <w:rPr>
              <w:rFonts w:eastAsiaTheme="minorEastAsia"/>
              <w:noProof/>
              <w:kern w:val="0"/>
              <w:sz w:val="22"/>
              <w:szCs w:val="22"/>
              <w14:ligatures w14:val="none"/>
            </w:rPr>
          </w:pPr>
          <w:hyperlink w:anchor="_Toc134773787" w:history="1">
            <w:r w:rsidR="002E2CD5" w:rsidRPr="006A3554">
              <w:rPr>
                <w:rStyle w:val="Hyperlink"/>
                <w:noProof/>
              </w:rPr>
              <w:t>Outcomes</w:t>
            </w:r>
            <w:r w:rsidR="002E2CD5">
              <w:rPr>
                <w:noProof/>
                <w:webHidden/>
              </w:rPr>
              <w:tab/>
            </w:r>
            <w:r w:rsidR="002E2CD5">
              <w:rPr>
                <w:noProof/>
                <w:webHidden/>
              </w:rPr>
              <w:fldChar w:fldCharType="begin"/>
            </w:r>
            <w:r w:rsidR="002E2CD5">
              <w:rPr>
                <w:noProof/>
                <w:webHidden/>
              </w:rPr>
              <w:instrText xml:space="preserve"> PAGEREF _Toc134773787 \h </w:instrText>
            </w:r>
            <w:r w:rsidR="002E2CD5">
              <w:rPr>
                <w:noProof/>
                <w:webHidden/>
              </w:rPr>
            </w:r>
            <w:r w:rsidR="002E2CD5">
              <w:rPr>
                <w:noProof/>
                <w:webHidden/>
              </w:rPr>
              <w:fldChar w:fldCharType="separate"/>
            </w:r>
            <w:r w:rsidR="00CF5C91">
              <w:rPr>
                <w:noProof/>
                <w:webHidden/>
              </w:rPr>
              <w:t>4</w:t>
            </w:r>
            <w:r w:rsidR="002E2CD5">
              <w:rPr>
                <w:noProof/>
                <w:webHidden/>
              </w:rPr>
              <w:fldChar w:fldCharType="end"/>
            </w:r>
          </w:hyperlink>
        </w:p>
        <w:p w14:paraId="60CBDED9" w14:textId="1E2FC747" w:rsidR="002E2CD5" w:rsidRDefault="00000000">
          <w:pPr>
            <w:pStyle w:val="TOC1"/>
            <w:tabs>
              <w:tab w:val="right" w:leader="dot" w:pos="9350"/>
            </w:tabs>
            <w:rPr>
              <w:rFonts w:eastAsiaTheme="minorEastAsia"/>
              <w:noProof/>
              <w:kern w:val="0"/>
              <w:sz w:val="22"/>
              <w:szCs w:val="22"/>
              <w14:ligatures w14:val="none"/>
            </w:rPr>
          </w:pPr>
          <w:hyperlink w:anchor="_Toc134773788" w:history="1">
            <w:r w:rsidR="002E2CD5" w:rsidRPr="006A3554">
              <w:rPr>
                <w:rStyle w:val="Hyperlink"/>
                <w:noProof/>
              </w:rPr>
              <w:t>Barnwell, S</w:t>
            </w:r>
            <w:r w:rsidR="00183811">
              <w:rPr>
                <w:rStyle w:val="Hyperlink"/>
                <w:noProof/>
              </w:rPr>
              <w:t>C</w:t>
            </w:r>
            <w:r w:rsidR="002E2CD5" w:rsidRPr="006A3554">
              <w:rPr>
                <w:rStyle w:val="Hyperlink"/>
                <w:noProof/>
              </w:rPr>
              <w:t xml:space="preserve"> and Waynesboro, G</w:t>
            </w:r>
            <w:r w:rsidR="00183811">
              <w:rPr>
                <w:rStyle w:val="Hyperlink"/>
                <w:noProof/>
              </w:rPr>
              <w:t>A</w:t>
            </w:r>
            <w:r w:rsidR="002E2CD5">
              <w:rPr>
                <w:noProof/>
                <w:webHidden/>
              </w:rPr>
              <w:tab/>
            </w:r>
            <w:r w:rsidR="002E2CD5">
              <w:rPr>
                <w:noProof/>
                <w:webHidden/>
              </w:rPr>
              <w:fldChar w:fldCharType="begin"/>
            </w:r>
            <w:r w:rsidR="002E2CD5">
              <w:rPr>
                <w:noProof/>
                <w:webHidden/>
              </w:rPr>
              <w:instrText xml:space="preserve"> PAGEREF _Toc134773788 \h </w:instrText>
            </w:r>
            <w:r w:rsidR="002E2CD5">
              <w:rPr>
                <w:noProof/>
                <w:webHidden/>
              </w:rPr>
            </w:r>
            <w:r w:rsidR="002E2CD5">
              <w:rPr>
                <w:noProof/>
                <w:webHidden/>
              </w:rPr>
              <w:fldChar w:fldCharType="separate"/>
            </w:r>
            <w:r w:rsidR="00CF5C91">
              <w:rPr>
                <w:noProof/>
                <w:webHidden/>
              </w:rPr>
              <w:t>5</w:t>
            </w:r>
            <w:r w:rsidR="002E2CD5">
              <w:rPr>
                <w:noProof/>
                <w:webHidden/>
              </w:rPr>
              <w:fldChar w:fldCharType="end"/>
            </w:r>
          </w:hyperlink>
        </w:p>
        <w:p w14:paraId="08311562" w14:textId="5E3FE7D6" w:rsidR="002E2CD5" w:rsidRDefault="00000000">
          <w:pPr>
            <w:pStyle w:val="TOC2"/>
            <w:tabs>
              <w:tab w:val="right" w:leader="dot" w:pos="9350"/>
            </w:tabs>
            <w:rPr>
              <w:rFonts w:eastAsiaTheme="minorEastAsia"/>
              <w:noProof/>
              <w:kern w:val="0"/>
              <w:sz w:val="22"/>
              <w:szCs w:val="22"/>
              <w14:ligatures w14:val="none"/>
            </w:rPr>
          </w:pPr>
          <w:hyperlink w:anchor="_Toc134773789" w:history="1">
            <w:r w:rsidR="002E2CD5" w:rsidRPr="006A3554">
              <w:rPr>
                <w:rStyle w:val="Hyperlink"/>
                <w:rFonts w:eastAsia="Calibri" w:cstheme="minorHAnsi"/>
                <w:noProof/>
              </w:rPr>
              <w:t>Community Background</w:t>
            </w:r>
            <w:r w:rsidR="002E2CD5">
              <w:rPr>
                <w:noProof/>
                <w:webHidden/>
              </w:rPr>
              <w:tab/>
            </w:r>
            <w:r w:rsidR="002E2CD5">
              <w:rPr>
                <w:noProof/>
                <w:webHidden/>
              </w:rPr>
              <w:fldChar w:fldCharType="begin"/>
            </w:r>
            <w:r w:rsidR="002E2CD5">
              <w:rPr>
                <w:noProof/>
                <w:webHidden/>
              </w:rPr>
              <w:instrText xml:space="preserve"> PAGEREF _Toc134773789 \h </w:instrText>
            </w:r>
            <w:r w:rsidR="002E2CD5">
              <w:rPr>
                <w:noProof/>
                <w:webHidden/>
              </w:rPr>
            </w:r>
            <w:r w:rsidR="002E2CD5">
              <w:rPr>
                <w:noProof/>
                <w:webHidden/>
              </w:rPr>
              <w:fldChar w:fldCharType="separate"/>
            </w:r>
            <w:r w:rsidR="00CF5C91">
              <w:rPr>
                <w:noProof/>
                <w:webHidden/>
              </w:rPr>
              <w:t>5</w:t>
            </w:r>
            <w:r w:rsidR="002E2CD5">
              <w:rPr>
                <w:noProof/>
                <w:webHidden/>
              </w:rPr>
              <w:fldChar w:fldCharType="end"/>
            </w:r>
          </w:hyperlink>
        </w:p>
        <w:p w14:paraId="5E0E0F51" w14:textId="2FC27920" w:rsidR="002E2CD5" w:rsidRDefault="00000000">
          <w:pPr>
            <w:pStyle w:val="TOC2"/>
            <w:tabs>
              <w:tab w:val="right" w:leader="dot" w:pos="9350"/>
            </w:tabs>
            <w:rPr>
              <w:rFonts w:eastAsiaTheme="minorEastAsia"/>
              <w:noProof/>
              <w:kern w:val="0"/>
              <w:sz w:val="22"/>
              <w:szCs w:val="22"/>
              <w14:ligatures w14:val="none"/>
            </w:rPr>
          </w:pPr>
          <w:hyperlink w:anchor="_Toc134773790" w:history="1">
            <w:r w:rsidR="002E2CD5" w:rsidRPr="006A3554">
              <w:rPr>
                <w:rStyle w:val="Hyperlink"/>
                <w:rFonts w:eastAsia="Calibri" w:cstheme="minorHAnsi"/>
                <w:noProof/>
              </w:rPr>
              <w:t>Equitable Resilience Builder (ERB) Workshops Goals</w:t>
            </w:r>
            <w:r w:rsidR="002E2CD5">
              <w:rPr>
                <w:noProof/>
                <w:webHidden/>
              </w:rPr>
              <w:tab/>
            </w:r>
            <w:r w:rsidR="002E2CD5">
              <w:rPr>
                <w:noProof/>
                <w:webHidden/>
              </w:rPr>
              <w:fldChar w:fldCharType="begin"/>
            </w:r>
            <w:r w:rsidR="002E2CD5">
              <w:rPr>
                <w:noProof/>
                <w:webHidden/>
              </w:rPr>
              <w:instrText xml:space="preserve"> PAGEREF _Toc134773790 \h </w:instrText>
            </w:r>
            <w:r w:rsidR="002E2CD5">
              <w:rPr>
                <w:noProof/>
                <w:webHidden/>
              </w:rPr>
            </w:r>
            <w:r w:rsidR="002E2CD5">
              <w:rPr>
                <w:noProof/>
                <w:webHidden/>
              </w:rPr>
              <w:fldChar w:fldCharType="separate"/>
            </w:r>
            <w:r w:rsidR="00CF5C91">
              <w:rPr>
                <w:noProof/>
                <w:webHidden/>
              </w:rPr>
              <w:t>7</w:t>
            </w:r>
            <w:r w:rsidR="002E2CD5">
              <w:rPr>
                <w:noProof/>
                <w:webHidden/>
              </w:rPr>
              <w:fldChar w:fldCharType="end"/>
            </w:r>
          </w:hyperlink>
        </w:p>
        <w:p w14:paraId="5C6E718A" w14:textId="6665376C" w:rsidR="002E2CD5" w:rsidRDefault="00000000">
          <w:pPr>
            <w:pStyle w:val="TOC2"/>
            <w:tabs>
              <w:tab w:val="right" w:leader="dot" w:pos="9350"/>
            </w:tabs>
            <w:rPr>
              <w:rFonts w:eastAsiaTheme="minorEastAsia"/>
              <w:noProof/>
              <w:kern w:val="0"/>
              <w:sz w:val="22"/>
              <w:szCs w:val="22"/>
              <w14:ligatures w14:val="none"/>
            </w:rPr>
          </w:pPr>
          <w:hyperlink w:anchor="_Toc134773791" w:history="1">
            <w:r w:rsidR="002E2CD5" w:rsidRPr="006A3554">
              <w:rPr>
                <w:rStyle w:val="Hyperlink"/>
                <w:rFonts w:eastAsia="Calibri" w:cstheme="minorHAnsi"/>
                <w:noProof/>
              </w:rPr>
              <w:t>ERB Activities</w:t>
            </w:r>
            <w:r w:rsidR="002E2CD5">
              <w:rPr>
                <w:noProof/>
                <w:webHidden/>
              </w:rPr>
              <w:tab/>
            </w:r>
            <w:r w:rsidR="002E2CD5">
              <w:rPr>
                <w:noProof/>
                <w:webHidden/>
              </w:rPr>
              <w:fldChar w:fldCharType="begin"/>
            </w:r>
            <w:r w:rsidR="002E2CD5">
              <w:rPr>
                <w:noProof/>
                <w:webHidden/>
              </w:rPr>
              <w:instrText xml:space="preserve"> PAGEREF _Toc134773791 \h </w:instrText>
            </w:r>
            <w:r w:rsidR="002E2CD5">
              <w:rPr>
                <w:noProof/>
                <w:webHidden/>
              </w:rPr>
            </w:r>
            <w:r w:rsidR="002E2CD5">
              <w:rPr>
                <w:noProof/>
                <w:webHidden/>
              </w:rPr>
              <w:fldChar w:fldCharType="separate"/>
            </w:r>
            <w:r w:rsidR="00CF5C91">
              <w:rPr>
                <w:noProof/>
                <w:webHidden/>
              </w:rPr>
              <w:t>7</w:t>
            </w:r>
            <w:r w:rsidR="002E2CD5">
              <w:rPr>
                <w:noProof/>
                <w:webHidden/>
              </w:rPr>
              <w:fldChar w:fldCharType="end"/>
            </w:r>
          </w:hyperlink>
        </w:p>
        <w:p w14:paraId="1406902E" w14:textId="6DF94812" w:rsidR="002E2CD5" w:rsidRDefault="00000000">
          <w:pPr>
            <w:pStyle w:val="TOC2"/>
            <w:tabs>
              <w:tab w:val="right" w:leader="dot" w:pos="9350"/>
            </w:tabs>
            <w:rPr>
              <w:rFonts w:eastAsiaTheme="minorEastAsia"/>
              <w:noProof/>
              <w:kern w:val="0"/>
              <w:sz w:val="22"/>
              <w:szCs w:val="22"/>
              <w14:ligatures w14:val="none"/>
            </w:rPr>
          </w:pPr>
          <w:hyperlink w:anchor="_Toc134773792" w:history="1">
            <w:r w:rsidR="002E2CD5" w:rsidRPr="006A3554">
              <w:rPr>
                <w:rStyle w:val="Hyperlink"/>
                <w:rFonts w:eastAsia="Calibri" w:cstheme="minorHAnsi"/>
                <w:noProof/>
              </w:rPr>
              <w:t>Outcomes</w:t>
            </w:r>
            <w:r w:rsidR="002E2CD5">
              <w:rPr>
                <w:noProof/>
                <w:webHidden/>
              </w:rPr>
              <w:tab/>
            </w:r>
            <w:r w:rsidR="002E2CD5">
              <w:rPr>
                <w:noProof/>
                <w:webHidden/>
              </w:rPr>
              <w:fldChar w:fldCharType="begin"/>
            </w:r>
            <w:r w:rsidR="002E2CD5">
              <w:rPr>
                <w:noProof/>
                <w:webHidden/>
              </w:rPr>
              <w:instrText xml:space="preserve"> PAGEREF _Toc134773792 \h </w:instrText>
            </w:r>
            <w:r w:rsidR="002E2CD5">
              <w:rPr>
                <w:noProof/>
                <w:webHidden/>
              </w:rPr>
            </w:r>
            <w:r w:rsidR="002E2CD5">
              <w:rPr>
                <w:noProof/>
                <w:webHidden/>
              </w:rPr>
              <w:fldChar w:fldCharType="separate"/>
            </w:r>
            <w:r w:rsidR="00CF5C91">
              <w:rPr>
                <w:noProof/>
                <w:webHidden/>
              </w:rPr>
              <w:t>9</w:t>
            </w:r>
            <w:r w:rsidR="002E2CD5">
              <w:rPr>
                <w:noProof/>
                <w:webHidden/>
              </w:rPr>
              <w:fldChar w:fldCharType="end"/>
            </w:r>
          </w:hyperlink>
        </w:p>
        <w:p w14:paraId="5AD5EE68" w14:textId="5B1FAB54" w:rsidR="002E2CD5" w:rsidRDefault="00000000">
          <w:pPr>
            <w:pStyle w:val="TOC1"/>
            <w:tabs>
              <w:tab w:val="right" w:leader="dot" w:pos="9350"/>
            </w:tabs>
            <w:rPr>
              <w:rFonts w:eastAsiaTheme="minorEastAsia"/>
              <w:noProof/>
              <w:kern w:val="0"/>
              <w:sz w:val="22"/>
              <w:szCs w:val="22"/>
              <w14:ligatures w14:val="none"/>
            </w:rPr>
          </w:pPr>
          <w:hyperlink w:anchor="_Toc134773793" w:history="1">
            <w:r w:rsidR="002E2CD5" w:rsidRPr="006A3554">
              <w:rPr>
                <w:rStyle w:val="Hyperlink"/>
                <w:rFonts w:cstheme="minorHAnsi"/>
                <w:noProof/>
              </w:rPr>
              <w:t>Buffalo, N</w:t>
            </w:r>
            <w:r w:rsidR="00183811">
              <w:rPr>
                <w:rStyle w:val="Hyperlink"/>
                <w:rFonts w:cstheme="minorHAnsi"/>
                <w:noProof/>
              </w:rPr>
              <w:t>Y</w:t>
            </w:r>
            <w:r w:rsidR="002E2CD5">
              <w:rPr>
                <w:noProof/>
                <w:webHidden/>
              </w:rPr>
              <w:tab/>
            </w:r>
            <w:r w:rsidR="002E2CD5">
              <w:rPr>
                <w:noProof/>
                <w:webHidden/>
              </w:rPr>
              <w:fldChar w:fldCharType="begin"/>
            </w:r>
            <w:r w:rsidR="002E2CD5">
              <w:rPr>
                <w:noProof/>
                <w:webHidden/>
              </w:rPr>
              <w:instrText xml:space="preserve"> PAGEREF _Toc134773793 \h </w:instrText>
            </w:r>
            <w:r w:rsidR="002E2CD5">
              <w:rPr>
                <w:noProof/>
                <w:webHidden/>
              </w:rPr>
            </w:r>
            <w:r w:rsidR="002E2CD5">
              <w:rPr>
                <w:noProof/>
                <w:webHidden/>
              </w:rPr>
              <w:fldChar w:fldCharType="separate"/>
            </w:r>
            <w:r w:rsidR="00CF5C91">
              <w:rPr>
                <w:noProof/>
                <w:webHidden/>
              </w:rPr>
              <w:t>10</w:t>
            </w:r>
            <w:r w:rsidR="002E2CD5">
              <w:rPr>
                <w:noProof/>
                <w:webHidden/>
              </w:rPr>
              <w:fldChar w:fldCharType="end"/>
            </w:r>
          </w:hyperlink>
        </w:p>
        <w:p w14:paraId="5C27E060" w14:textId="3B2B9235" w:rsidR="002E2CD5" w:rsidRDefault="00000000">
          <w:pPr>
            <w:pStyle w:val="TOC2"/>
            <w:tabs>
              <w:tab w:val="right" w:leader="dot" w:pos="9350"/>
            </w:tabs>
            <w:rPr>
              <w:rFonts w:eastAsiaTheme="minorEastAsia"/>
              <w:noProof/>
              <w:kern w:val="0"/>
              <w:sz w:val="22"/>
              <w:szCs w:val="22"/>
              <w14:ligatures w14:val="none"/>
            </w:rPr>
          </w:pPr>
          <w:hyperlink w:anchor="_Toc134773794" w:history="1">
            <w:r w:rsidR="002E2CD5" w:rsidRPr="006A3554">
              <w:rPr>
                <w:rStyle w:val="Hyperlink"/>
                <w:rFonts w:eastAsia="Calibri" w:cstheme="minorHAnsi"/>
                <w:noProof/>
              </w:rPr>
              <w:t>Community Background</w:t>
            </w:r>
            <w:r w:rsidR="002E2CD5">
              <w:rPr>
                <w:noProof/>
                <w:webHidden/>
              </w:rPr>
              <w:tab/>
            </w:r>
            <w:r w:rsidR="002E2CD5">
              <w:rPr>
                <w:noProof/>
                <w:webHidden/>
              </w:rPr>
              <w:fldChar w:fldCharType="begin"/>
            </w:r>
            <w:r w:rsidR="002E2CD5">
              <w:rPr>
                <w:noProof/>
                <w:webHidden/>
              </w:rPr>
              <w:instrText xml:space="preserve"> PAGEREF _Toc134773794 \h </w:instrText>
            </w:r>
            <w:r w:rsidR="002E2CD5">
              <w:rPr>
                <w:noProof/>
                <w:webHidden/>
              </w:rPr>
            </w:r>
            <w:r w:rsidR="002E2CD5">
              <w:rPr>
                <w:noProof/>
                <w:webHidden/>
              </w:rPr>
              <w:fldChar w:fldCharType="separate"/>
            </w:r>
            <w:r w:rsidR="00CF5C91">
              <w:rPr>
                <w:noProof/>
                <w:webHidden/>
              </w:rPr>
              <w:t>10</w:t>
            </w:r>
            <w:r w:rsidR="002E2CD5">
              <w:rPr>
                <w:noProof/>
                <w:webHidden/>
              </w:rPr>
              <w:fldChar w:fldCharType="end"/>
            </w:r>
          </w:hyperlink>
        </w:p>
        <w:p w14:paraId="00D79F7E" w14:textId="13F6BFF5" w:rsidR="002E2CD5" w:rsidRDefault="00000000">
          <w:pPr>
            <w:pStyle w:val="TOC2"/>
            <w:tabs>
              <w:tab w:val="right" w:leader="dot" w:pos="9350"/>
            </w:tabs>
            <w:rPr>
              <w:rFonts w:eastAsiaTheme="minorEastAsia"/>
              <w:noProof/>
              <w:kern w:val="0"/>
              <w:sz w:val="22"/>
              <w:szCs w:val="22"/>
              <w14:ligatures w14:val="none"/>
            </w:rPr>
          </w:pPr>
          <w:hyperlink w:anchor="_Toc134773795" w:history="1">
            <w:r w:rsidR="002E2CD5" w:rsidRPr="006A3554">
              <w:rPr>
                <w:rStyle w:val="Hyperlink"/>
                <w:rFonts w:eastAsia="Calibri" w:cstheme="minorHAnsi"/>
                <w:noProof/>
              </w:rPr>
              <w:t>Equitable Resilience Builder (ERB) Workshops Goals</w:t>
            </w:r>
            <w:r w:rsidR="002E2CD5">
              <w:rPr>
                <w:noProof/>
                <w:webHidden/>
              </w:rPr>
              <w:tab/>
            </w:r>
            <w:r w:rsidR="002E2CD5">
              <w:rPr>
                <w:noProof/>
                <w:webHidden/>
              </w:rPr>
              <w:fldChar w:fldCharType="begin"/>
            </w:r>
            <w:r w:rsidR="002E2CD5">
              <w:rPr>
                <w:noProof/>
                <w:webHidden/>
              </w:rPr>
              <w:instrText xml:space="preserve"> PAGEREF _Toc134773795 \h </w:instrText>
            </w:r>
            <w:r w:rsidR="002E2CD5">
              <w:rPr>
                <w:noProof/>
                <w:webHidden/>
              </w:rPr>
            </w:r>
            <w:r w:rsidR="002E2CD5">
              <w:rPr>
                <w:noProof/>
                <w:webHidden/>
              </w:rPr>
              <w:fldChar w:fldCharType="separate"/>
            </w:r>
            <w:r w:rsidR="00CF5C91">
              <w:rPr>
                <w:noProof/>
                <w:webHidden/>
              </w:rPr>
              <w:t>10</w:t>
            </w:r>
            <w:r w:rsidR="002E2CD5">
              <w:rPr>
                <w:noProof/>
                <w:webHidden/>
              </w:rPr>
              <w:fldChar w:fldCharType="end"/>
            </w:r>
          </w:hyperlink>
        </w:p>
        <w:p w14:paraId="6B0E455D" w14:textId="2AF254D5" w:rsidR="002E2CD5" w:rsidRDefault="00000000">
          <w:pPr>
            <w:pStyle w:val="TOC2"/>
            <w:tabs>
              <w:tab w:val="right" w:leader="dot" w:pos="9350"/>
            </w:tabs>
            <w:rPr>
              <w:rFonts w:eastAsiaTheme="minorEastAsia"/>
              <w:noProof/>
              <w:kern w:val="0"/>
              <w:sz w:val="22"/>
              <w:szCs w:val="22"/>
              <w14:ligatures w14:val="none"/>
            </w:rPr>
          </w:pPr>
          <w:hyperlink w:anchor="_Toc134773796" w:history="1">
            <w:r w:rsidR="002E2CD5" w:rsidRPr="006A3554">
              <w:rPr>
                <w:rStyle w:val="Hyperlink"/>
                <w:noProof/>
              </w:rPr>
              <w:t>ERB Activities</w:t>
            </w:r>
            <w:r w:rsidR="002E2CD5">
              <w:rPr>
                <w:noProof/>
                <w:webHidden/>
              </w:rPr>
              <w:tab/>
            </w:r>
            <w:r w:rsidR="002E2CD5">
              <w:rPr>
                <w:noProof/>
                <w:webHidden/>
              </w:rPr>
              <w:fldChar w:fldCharType="begin"/>
            </w:r>
            <w:r w:rsidR="002E2CD5">
              <w:rPr>
                <w:noProof/>
                <w:webHidden/>
              </w:rPr>
              <w:instrText xml:space="preserve"> PAGEREF _Toc134773796 \h </w:instrText>
            </w:r>
            <w:r w:rsidR="002E2CD5">
              <w:rPr>
                <w:noProof/>
                <w:webHidden/>
              </w:rPr>
            </w:r>
            <w:r w:rsidR="002E2CD5">
              <w:rPr>
                <w:noProof/>
                <w:webHidden/>
              </w:rPr>
              <w:fldChar w:fldCharType="separate"/>
            </w:r>
            <w:r w:rsidR="00CF5C91">
              <w:rPr>
                <w:noProof/>
                <w:webHidden/>
              </w:rPr>
              <w:t>12</w:t>
            </w:r>
            <w:r w:rsidR="002E2CD5">
              <w:rPr>
                <w:noProof/>
                <w:webHidden/>
              </w:rPr>
              <w:fldChar w:fldCharType="end"/>
            </w:r>
          </w:hyperlink>
        </w:p>
        <w:p w14:paraId="1D880184" w14:textId="67722DF8" w:rsidR="002E2CD5" w:rsidRDefault="00000000">
          <w:pPr>
            <w:pStyle w:val="TOC2"/>
            <w:tabs>
              <w:tab w:val="right" w:leader="dot" w:pos="9350"/>
            </w:tabs>
            <w:rPr>
              <w:rFonts w:eastAsiaTheme="minorEastAsia"/>
              <w:noProof/>
              <w:kern w:val="0"/>
              <w:sz w:val="22"/>
              <w:szCs w:val="22"/>
              <w14:ligatures w14:val="none"/>
            </w:rPr>
          </w:pPr>
          <w:hyperlink w:anchor="_Toc134773797" w:history="1">
            <w:r w:rsidR="002E2CD5" w:rsidRPr="006A3554">
              <w:rPr>
                <w:rStyle w:val="Hyperlink"/>
                <w:noProof/>
              </w:rPr>
              <w:t>Outcomes</w:t>
            </w:r>
            <w:r w:rsidR="002E2CD5">
              <w:rPr>
                <w:noProof/>
                <w:webHidden/>
              </w:rPr>
              <w:tab/>
            </w:r>
            <w:r w:rsidR="002E2CD5">
              <w:rPr>
                <w:noProof/>
                <w:webHidden/>
              </w:rPr>
              <w:fldChar w:fldCharType="begin"/>
            </w:r>
            <w:r w:rsidR="002E2CD5">
              <w:rPr>
                <w:noProof/>
                <w:webHidden/>
              </w:rPr>
              <w:instrText xml:space="preserve"> PAGEREF _Toc134773797 \h </w:instrText>
            </w:r>
            <w:r w:rsidR="002E2CD5">
              <w:rPr>
                <w:noProof/>
                <w:webHidden/>
              </w:rPr>
            </w:r>
            <w:r w:rsidR="002E2CD5">
              <w:rPr>
                <w:noProof/>
                <w:webHidden/>
              </w:rPr>
              <w:fldChar w:fldCharType="separate"/>
            </w:r>
            <w:r w:rsidR="00CF5C91">
              <w:rPr>
                <w:noProof/>
                <w:webHidden/>
              </w:rPr>
              <w:t>13</w:t>
            </w:r>
            <w:r w:rsidR="002E2CD5">
              <w:rPr>
                <w:noProof/>
                <w:webHidden/>
              </w:rPr>
              <w:fldChar w:fldCharType="end"/>
            </w:r>
          </w:hyperlink>
        </w:p>
        <w:p w14:paraId="6D4A445B" w14:textId="123F1B1D" w:rsidR="006060B3" w:rsidRPr="00C34843" w:rsidRDefault="00A5375E" w:rsidP="00C34843">
          <w:pPr>
            <w:pStyle w:val="TOC2"/>
            <w:tabs>
              <w:tab w:val="right" w:leader="dot" w:pos="9350"/>
            </w:tabs>
            <w:rPr>
              <w:b/>
              <w:bCs/>
              <w:noProof/>
            </w:rPr>
          </w:pPr>
          <w:r>
            <w:rPr>
              <w:b/>
              <w:bCs/>
              <w:noProof/>
            </w:rPr>
            <w:fldChar w:fldCharType="end"/>
          </w:r>
        </w:p>
      </w:sdtContent>
    </w:sdt>
    <w:bookmarkStart w:id="0" w:name="_EPA_Region_5:" w:displacedByCustomXml="prev"/>
    <w:bookmarkEnd w:id="0" w:displacedByCustomXml="prev"/>
    <w:p w14:paraId="76BAD406" w14:textId="4C445F0F" w:rsidR="009F1BBA" w:rsidRPr="00183811" w:rsidRDefault="009F1BBA" w:rsidP="00183811">
      <w:pPr>
        <w:pStyle w:val="Heading3"/>
        <w:rPr>
          <w:rFonts w:eastAsia="Times New Roman"/>
          <w:color w:val="000000" w:themeColor="text1"/>
          <w:sz w:val="36"/>
          <w:szCs w:val="36"/>
        </w:rPr>
      </w:pPr>
      <w:bookmarkStart w:id="1" w:name="_EPA_Region_2:"/>
      <w:bookmarkStart w:id="2" w:name="_Toc134694597"/>
      <w:bookmarkStart w:id="3" w:name="_Toc134773783"/>
      <w:bookmarkEnd w:id="1"/>
      <w:r w:rsidRPr="00183811">
        <w:rPr>
          <w:sz w:val="36"/>
          <w:szCs w:val="36"/>
        </w:rPr>
        <w:t>Grand Rapids</w:t>
      </w:r>
      <w:bookmarkEnd w:id="2"/>
      <w:bookmarkEnd w:id="3"/>
      <w:r w:rsidR="0063171D" w:rsidRPr="00183811">
        <w:rPr>
          <w:sz w:val="36"/>
          <w:szCs w:val="36"/>
        </w:rPr>
        <w:t>, Michigan</w:t>
      </w:r>
    </w:p>
    <w:p w14:paraId="0F24DFA3" w14:textId="77777777" w:rsidR="00183811" w:rsidRDefault="00183811" w:rsidP="009F1BBA">
      <w:pPr>
        <w:pStyle w:val="Heading2"/>
        <w:rPr>
          <w:rFonts w:asciiTheme="minorHAnsi" w:hAnsiTheme="minorHAnsi" w:cstheme="minorHAnsi"/>
        </w:rPr>
      </w:pPr>
      <w:bookmarkStart w:id="4" w:name="_Toc134694598"/>
      <w:bookmarkStart w:id="5" w:name="_Toc134773784"/>
    </w:p>
    <w:p w14:paraId="7864D9E5" w14:textId="351C0627" w:rsidR="009F1BBA" w:rsidRPr="00353819" w:rsidRDefault="009F1BBA" w:rsidP="009F1BBA">
      <w:pPr>
        <w:pStyle w:val="Heading2"/>
        <w:rPr>
          <w:rFonts w:asciiTheme="minorHAnsi" w:hAnsiTheme="minorHAnsi" w:cstheme="minorHAnsi"/>
        </w:rPr>
      </w:pPr>
      <w:r w:rsidRPr="00353819">
        <w:rPr>
          <w:rFonts w:asciiTheme="minorHAnsi" w:hAnsiTheme="minorHAnsi" w:cstheme="minorHAnsi"/>
        </w:rPr>
        <w:t>Community Background</w:t>
      </w:r>
      <w:bookmarkEnd w:id="4"/>
      <w:bookmarkEnd w:id="5"/>
    </w:p>
    <w:p w14:paraId="50081FCD" w14:textId="77777777" w:rsidR="009F1BBA" w:rsidRPr="00353819" w:rsidRDefault="009F1BBA" w:rsidP="009F1BBA">
      <w:pPr>
        <w:shd w:val="clear" w:color="auto" w:fill="FFFFFF" w:themeFill="background1"/>
        <w:rPr>
          <w:rFonts w:eastAsia="Calibri" w:cstheme="minorHAnsi"/>
        </w:rPr>
      </w:pPr>
      <w:r w:rsidRPr="00353819">
        <w:rPr>
          <w:rFonts w:eastAsia="Calibri" w:cstheme="minorHAnsi"/>
        </w:rPr>
        <w:t xml:space="preserve">The </w:t>
      </w:r>
      <w:hyperlink r:id="rId12">
        <w:r w:rsidRPr="00353819">
          <w:rPr>
            <w:rStyle w:val="Hyperlink"/>
            <w:rFonts w:eastAsia="Calibri" w:cstheme="minorHAnsi"/>
          </w:rPr>
          <w:t>Grand Valley Metropolitan Council</w:t>
        </w:r>
      </w:hyperlink>
      <w:r w:rsidRPr="00353819">
        <w:rPr>
          <w:rFonts w:eastAsia="Calibri" w:cstheme="minorHAnsi"/>
        </w:rPr>
        <w:t xml:space="preserve"> (GVMC) is an alliance of governments in the West Michigan area that plan for growth and development and coordinate government services. In 2009, GVMC formed the </w:t>
      </w:r>
      <w:hyperlink r:id="rId13">
        <w:r w:rsidRPr="00353819">
          <w:rPr>
            <w:rStyle w:val="Hyperlink"/>
            <w:rFonts w:eastAsia="Calibri" w:cstheme="minorHAnsi"/>
          </w:rPr>
          <w:t>Lower Grand River Organization of Watersheds</w:t>
        </w:r>
      </w:hyperlink>
      <w:r w:rsidRPr="00353819">
        <w:rPr>
          <w:rFonts w:eastAsia="Calibri" w:cstheme="minorHAnsi"/>
        </w:rPr>
        <w:t xml:space="preserve"> (LGROW) based out of Grand Rapids, Michigan, to coordinate basin-wide oversight for the Lower Grand River, implement watershed-wide initiatives, and prioritize water quality concerns.</w:t>
      </w:r>
    </w:p>
    <w:p w14:paraId="62B8CDD1" w14:textId="77777777" w:rsidR="009F1BBA" w:rsidRPr="00353819" w:rsidRDefault="009F1BBA" w:rsidP="009F1BBA">
      <w:pPr>
        <w:shd w:val="clear" w:color="auto" w:fill="FFFFFF" w:themeFill="background1"/>
        <w:rPr>
          <w:rFonts w:eastAsia="Calibri" w:cstheme="minorHAnsi"/>
        </w:rPr>
      </w:pPr>
    </w:p>
    <w:p w14:paraId="66BCBCAA" w14:textId="77777777" w:rsidR="009F1BBA" w:rsidRPr="00353819" w:rsidRDefault="009F1BBA" w:rsidP="009F1BBA">
      <w:pPr>
        <w:rPr>
          <w:rFonts w:eastAsia="Calibri" w:cstheme="minorHAnsi"/>
        </w:rPr>
      </w:pPr>
      <w:r w:rsidRPr="00353819">
        <w:rPr>
          <w:rFonts w:eastAsia="Calibri" w:cstheme="minorHAnsi"/>
        </w:rPr>
        <w:t>The Lower Grand River Watershed is already experiencing the effects of a changing climate, including shorter winters, warmer average annual temperatures, increased frequency of extreme precipitation, and temperature fluctuations. Changing land use also affects the watershed.</w:t>
      </w:r>
    </w:p>
    <w:p w14:paraId="719EBB9E" w14:textId="77777777" w:rsidR="009F1BBA" w:rsidRPr="00353819" w:rsidRDefault="009F1BBA" w:rsidP="009F1BBA">
      <w:pPr>
        <w:shd w:val="clear" w:color="auto" w:fill="FFFFFF" w:themeFill="background1"/>
        <w:rPr>
          <w:rFonts w:eastAsia="Calibri" w:cstheme="minorHAnsi"/>
        </w:rPr>
      </w:pPr>
    </w:p>
    <w:p w14:paraId="719091E2" w14:textId="12C2E8E9" w:rsidR="009F1BBA" w:rsidRPr="00353819" w:rsidRDefault="009F1BBA" w:rsidP="009F1BBA">
      <w:pPr>
        <w:shd w:val="clear" w:color="auto" w:fill="FFFFFF" w:themeFill="background1"/>
        <w:rPr>
          <w:rFonts w:eastAsia="Calibri" w:cstheme="minorHAnsi"/>
        </w:rPr>
      </w:pPr>
      <w:r w:rsidRPr="00353819">
        <w:rPr>
          <w:rFonts w:eastAsia="Calibri" w:cstheme="minorHAnsi"/>
        </w:rPr>
        <w:t xml:space="preserve">Since 2020, LGROW has been working on a </w:t>
      </w:r>
      <w:hyperlink r:id="rId14">
        <w:r w:rsidRPr="00353819">
          <w:rPr>
            <w:rStyle w:val="Hyperlink"/>
            <w:rFonts w:eastAsia="Calibri" w:cstheme="minorHAnsi"/>
          </w:rPr>
          <w:t>Lower Grand River Watershed Resilience Action Plan</w:t>
        </w:r>
      </w:hyperlink>
      <w:r w:rsidRPr="00353819">
        <w:rPr>
          <w:rFonts w:eastAsia="Calibri" w:cstheme="minorHAnsi"/>
        </w:rPr>
        <w:t xml:space="preserve">. This plan will offer resilience strategies and action geared towards existing and potential climate change impacts in each of the </w:t>
      </w:r>
      <w:r w:rsidRPr="00B722FA">
        <w:rPr>
          <w:rFonts w:eastAsia="Calibri" w:cstheme="minorHAnsi"/>
        </w:rPr>
        <w:t>region’s 3</w:t>
      </w:r>
      <w:r w:rsidR="00A64F41" w:rsidRPr="00B722FA">
        <w:rPr>
          <w:rFonts w:eastAsia="Calibri" w:cstheme="minorHAnsi"/>
        </w:rPr>
        <w:t>2</w:t>
      </w:r>
      <w:r w:rsidRPr="00B722FA">
        <w:rPr>
          <w:rFonts w:eastAsia="Calibri" w:cstheme="minorHAnsi"/>
        </w:rPr>
        <w:t xml:space="preserve"> sub-watersheds</w:t>
      </w:r>
      <w:r w:rsidRPr="00353819">
        <w:rPr>
          <w:rFonts w:eastAsia="Calibri" w:cstheme="minorHAnsi"/>
        </w:rPr>
        <w:t xml:space="preserve"> in the Lower Grand River region.</w:t>
      </w:r>
    </w:p>
    <w:p w14:paraId="5239841C" w14:textId="77777777" w:rsidR="009F1BBA" w:rsidRDefault="009F1BBA" w:rsidP="009F1BBA">
      <w:pPr>
        <w:shd w:val="clear" w:color="auto" w:fill="FFFFFF" w:themeFill="background1"/>
      </w:pPr>
    </w:p>
    <w:p w14:paraId="038E0D81" w14:textId="77777777" w:rsidR="009F1BBA" w:rsidRPr="00353819" w:rsidRDefault="009F1BBA" w:rsidP="009F1BBA">
      <w:pPr>
        <w:shd w:val="clear" w:color="auto" w:fill="FFFFFF" w:themeFill="background1"/>
        <w:rPr>
          <w:rFonts w:eastAsia="Calibri" w:cstheme="minorHAnsi"/>
        </w:rPr>
      </w:pPr>
      <w:r w:rsidRPr="00353819">
        <w:rPr>
          <w:rFonts w:eastAsia="Calibri" w:cstheme="minorHAnsi"/>
        </w:rPr>
        <w:t xml:space="preserve">To create a more robust plan, LGROW wants to increase their community engagement in subwatershed communities and the consideration of equity and community needs. </w:t>
      </w:r>
    </w:p>
    <w:p w14:paraId="7BA8AD7B" w14:textId="77777777" w:rsidR="009F1BBA" w:rsidRDefault="009F1BBA" w:rsidP="009F1BBA"/>
    <w:p w14:paraId="11143A8D" w14:textId="77777777" w:rsidR="009F1BBA" w:rsidRPr="00353819" w:rsidRDefault="009F1BBA" w:rsidP="009F1BBA">
      <w:pPr>
        <w:pStyle w:val="Heading2"/>
        <w:rPr>
          <w:rFonts w:asciiTheme="minorHAnsi" w:hAnsiTheme="minorHAnsi" w:cstheme="minorHAnsi"/>
        </w:rPr>
      </w:pPr>
      <w:bookmarkStart w:id="6" w:name="_Toc134694599"/>
      <w:bookmarkStart w:id="7" w:name="_Toc134773785"/>
      <w:r>
        <w:rPr>
          <w:rFonts w:asciiTheme="minorHAnsi" w:hAnsiTheme="minorHAnsi" w:cstheme="minorHAnsi"/>
        </w:rPr>
        <w:t>Equitable Resilience Builder (</w:t>
      </w:r>
      <w:r w:rsidRPr="00353819">
        <w:rPr>
          <w:rFonts w:asciiTheme="minorHAnsi" w:hAnsiTheme="minorHAnsi" w:cstheme="minorHAnsi"/>
        </w:rPr>
        <w:t>ERB</w:t>
      </w:r>
      <w:r>
        <w:rPr>
          <w:rFonts w:asciiTheme="minorHAnsi" w:hAnsiTheme="minorHAnsi" w:cstheme="minorHAnsi"/>
        </w:rPr>
        <w:t>)</w:t>
      </w:r>
      <w:r w:rsidRPr="00353819">
        <w:rPr>
          <w:rFonts w:asciiTheme="minorHAnsi" w:hAnsiTheme="minorHAnsi" w:cstheme="minorHAnsi"/>
        </w:rPr>
        <w:t xml:space="preserve"> Workshops Goals</w:t>
      </w:r>
      <w:bookmarkEnd w:id="6"/>
      <w:bookmarkEnd w:id="7"/>
    </w:p>
    <w:p w14:paraId="5016F83B" w14:textId="077B95E7" w:rsidR="009F1BBA" w:rsidRPr="00B722FA" w:rsidRDefault="004756F3" w:rsidP="009F1BBA">
      <w:pPr>
        <w:shd w:val="clear" w:color="auto" w:fill="FFFFFF" w:themeFill="background1"/>
        <w:rPr>
          <w:rFonts w:eastAsia="Calibri" w:cstheme="minorHAnsi"/>
        </w:rPr>
      </w:pPr>
      <w:r w:rsidRPr="00353819">
        <w:rPr>
          <w:rStyle w:val="eop"/>
          <w:rFonts w:eastAsia="Calibri" w:cstheme="minorHAnsi"/>
          <w:noProof/>
          <w:color w:val="000000" w:themeColor="text1"/>
        </w:rPr>
        <w:drawing>
          <wp:anchor distT="0" distB="0" distL="114300" distR="114300" simplePos="0" relativeHeight="251670531" behindDoc="0" locked="0" layoutInCell="1" allowOverlap="1" wp14:anchorId="7D21E483" wp14:editId="2B3274B8">
            <wp:simplePos x="0" y="0"/>
            <wp:positionH relativeFrom="margin">
              <wp:align>right</wp:align>
            </wp:positionH>
            <wp:positionV relativeFrom="paragraph">
              <wp:posOffset>507676</wp:posOffset>
            </wp:positionV>
            <wp:extent cx="3199130" cy="2179320"/>
            <wp:effectExtent l="0" t="0" r="1270" b="0"/>
            <wp:wrapSquare wrapText="bothSides"/>
            <wp:docPr id="917294539" name="Picture 91729453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94539" name="Picture 2" descr="Text, letter&#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9218"/>
                    <a:stretch/>
                  </pic:blipFill>
                  <pic:spPr bwMode="auto">
                    <a:xfrm>
                      <a:off x="0" y="0"/>
                      <a:ext cx="3199130" cy="2179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1BBA" w:rsidRPr="00353819">
        <w:rPr>
          <w:rFonts w:eastAsia="Calibri" w:cstheme="minorHAnsi"/>
        </w:rPr>
        <w:t xml:space="preserve">Leveraging its status as an </w:t>
      </w:r>
      <w:hyperlink r:id="rId16">
        <w:r w:rsidR="009F1BBA" w:rsidRPr="00353819">
          <w:rPr>
            <w:rStyle w:val="Hyperlink"/>
            <w:rFonts w:eastAsia="Calibri" w:cstheme="minorHAnsi"/>
          </w:rPr>
          <w:t>EPA Urban Waters</w:t>
        </w:r>
      </w:hyperlink>
      <w:r w:rsidR="009F1BBA" w:rsidRPr="00353819">
        <w:rPr>
          <w:rFonts w:eastAsia="Calibri" w:cstheme="minorHAnsi"/>
        </w:rPr>
        <w:t xml:space="preserve"> partner and partnering with EPA ORD as well as contractors from Climate Resilience Consulting (CRC)</w:t>
      </w:r>
      <w:r w:rsidR="009F1BBA" w:rsidRPr="00353819">
        <w:rPr>
          <w:rFonts w:eastAsia="Calibri" w:cstheme="minorHAnsi"/>
          <w:color w:val="000000" w:themeColor="text1"/>
        </w:rPr>
        <w:t xml:space="preserve">, LGROW set out to use the ERB tool in workshops with three key subwatershed communities in the </w:t>
      </w:r>
      <w:r w:rsidR="009F1BBA" w:rsidRPr="00353819">
        <w:rPr>
          <w:rFonts w:eastAsia="Calibri" w:cstheme="minorHAnsi"/>
        </w:rPr>
        <w:t>Lower Grand River region</w:t>
      </w:r>
      <w:r w:rsidR="009F1BBA" w:rsidRPr="00B722FA">
        <w:rPr>
          <w:rFonts w:eastAsia="Calibri" w:cstheme="minorHAnsi"/>
        </w:rPr>
        <w:t xml:space="preserve">: </w:t>
      </w:r>
      <w:hyperlink r:id="rId17">
        <w:r w:rsidR="009F1BBA" w:rsidRPr="00B722FA">
          <w:t>Buck Creek</w:t>
        </w:r>
      </w:hyperlink>
      <w:r w:rsidR="009F1BBA" w:rsidRPr="00B722FA">
        <w:rPr>
          <w:rFonts w:eastAsia="Calibri" w:cstheme="minorHAnsi"/>
        </w:rPr>
        <w:t xml:space="preserve">, </w:t>
      </w:r>
      <w:hyperlink r:id="rId18">
        <w:r w:rsidR="009F1BBA" w:rsidRPr="00B722FA">
          <w:t>Indian Mill Creek</w:t>
        </w:r>
      </w:hyperlink>
      <w:r w:rsidR="009F1BBA" w:rsidRPr="00B722FA">
        <w:rPr>
          <w:rFonts w:eastAsia="Calibri" w:cstheme="minorHAnsi"/>
        </w:rPr>
        <w:t>/</w:t>
      </w:r>
      <w:hyperlink r:id="rId19">
        <w:r w:rsidR="009F1BBA" w:rsidRPr="00B722FA">
          <w:t>Mill Creek</w:t>
        </w:r>
      </w:hyperlink>
      <w:r w:rsidR="009F1BBA" w:rsidRPr="00B722FA">
        <w:rPr>
          <w:rFonts w:eastAsia="Calibri" w:cstheme="minorHAnsi"/>
        </w:rPr>
        <w:t xml:space="preserve">, and </w:t>
      </w:r>
      <w:hyperlink r:id="rId20">
        <w:r w:rsidR="009F1BBA" w:rsidRPr="00B722FA">
          <w:t>Plaster Creek</w:t>
        </w:r>
      </w:hyperlink>
      <w:r w:rsidR="009F1BBA" w:rsidRPr="00B722FA">
        <w:rPr>
          <w:rFonts w:eastAsia="Calibri" w:cstheme="minorHAnsi"/>
        </w:rPr>
        <w:t>.</w:t>
      </w:r>
    </w:p>
    <w:p w14:paraId="1C3DD470" w14:textId="2D31CF2E" w:rsidR="009F1BBA" w:rsidRPr="00353819" w:rsidRDefault="009F1BBA" w:rsidP="009F1BBA">
      <w:pPr>
        <w:rPr>
          <w:rFonts w:eastAsia="Calibri" w:cstheme="minorHAnsi"/>
          <w:color w:val="000000" w:themeColor="text1"/>
        </w:rPr>
      </w:pPr>
    </w:p>
    <w:p w14:paraId="0B0BA0D6" w14:textId="5BEFB5E3" w:rsidR="009F1BBA" w:rsidRPr="00353819" w:rsidRDefault="004756F3" w:rsidP="009F1BBA">
      <w:pPr>
        <w:rPr>
          <w:rFonts w:eastAsia="Calibri" w:cstheme="minorHAnsi"/>
          <w:color w:val="000000" w:themeColor="text1"/>
        </w:rPr>
      </w:pPr>
      <w:r w:rsidRPr="003F4D7A">
        <w:rPr>
          <w:rFonts w:cstheme="minorHAnsi"/>
          <w:noProof/>
        </w:rPr>
        <mc:AlternateContent>
          <mc:Choice Requires="wps">
            <w:drawing>
              <wp:anchor distT="45720" distB="45720" distL="114300" distR="114300" simplePos="0" relativeHeight="251674627" behindDoc="0" locked="0" layoutInCell="1" allowOverlap="1" wp14:anchorId="2D3AF152" wp14:editId="1621BF9A">
                <wp:simplePos x="0" y="0"/>
                <wp:positionH relativeFrom="margin">
                  <wp:align>right</wp:align>
                </wp:positionH>
                <wp:positionV relativeFrom="page">
                  <wp:posOffset>8604706</wp:posOffset>
                </wp:positionV>
                <wp:extent cx="3192780" cy="434340"/>
                <wp:effectExtent l="0" t="0" r="7620" b="381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2780" cy="434340"/>
                        </a:xfrm>
                        <a:prstGeom prst="rect">
                          <a:avLst/>
                        </a:prstGeom>
                        <a:solidFill>
                          <a:srgbClr val="FFFFFF"/>
                        </a:solidFill>
                        <a:ln w="9525">
                          <a:noFill/>
                          <a:miter lim="800000"/>
                          <a:headEnd/>
                          <a:tailEnd/>
                        </a:ln>
                      </wps:spPr>
                      <wps:txbx>
                        <w:txbxContent>
                          <w:p w14:paraId="7CD89AA6" w14:textId="0FF65FEA" w:rsidR="009F1BBA" w:rsidRPr="003F4D7A" w:rsidRDefault="009F1BBA" w:rsidP="009F1BBA">
                            <w:pPr>
                              <w:jc w:val="center"/>
                              <w:rPr>
                                <w:i/>
                                <w:iCs/>
                                <w:sz w:val="20"/>
                                <w:szCs w:val="20"/>
                              </w:rPr>
                            </w:pPr>
                            <w:r>
                              <w:rPr>
                                <w:i/>
                                <w:iCs/>
                                <w:sz w:val="20"/>
                                <w:szCs w:val="20"/>
                              </w:rPr>
                              <w:t xml:space="preserve">Equity definition used at workshops from </w:t>
                            </w:r>
                            <w:hyperlink r:id="rId21" w:history="1">
                              <w:r w:rsidRPr="0053303B">
                                <w:rPr>
                                  <w:rStyle w:val="Hyperlink"/>
                                  <w:i/>
                                  <w:iCs/>
                                  <w:sz w:val="20"/>
                                  <w:szCs w:val="20"/>
                                </w:rPr>
                                <w:t>Executive Order 13985</w:t>
                              </w:r>
                            </w:hyperlink>
                            <w:r>
                              <w:rPr>
                                <w:i/>
                                <w:iCs/>
                                <w:sz w:val="20"/>
                                <w:szCs w:val="20"/>
                              </w:rPr>
                              <w:t xml:space="preserve"> (Climate Resilience Consulting)</w:t>
                            </w:r>
                          </w:p>
                          <w:p w14:paraId="1CB1BE94" w14:textId="77777777" w:rsidR="009F1BBA" w:rsidRPr="003F4D7A" w:rsidRDefault="009F1BBA" w:rsidP="009F1BBA">
                            <w:pPr>
                              <w:rPr>
                                <w:i/>
                                <w:iCs/>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D3AF152" id="_x0000_t202" coordsize="21600,21600" o:spt="202" path="m,l,21600r21600,l21600,xe">
                <v:stroke joinstyle="miter"/>
                <v:path gradientshapeok="t" o:connecttype="rect"/>
              </v:shapetype>
              <v:shape id="Text Box 217" o:spid="_x0000_s1026" type="#_x0000_t202" style="position:absolute;margin-left:200.2pt;margin-top:677.55pt;width:251.4pt;height:34.2pt;z-index:251674627;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" stroked="f">
                <v:textbox>
                  <w:txbxContent>
                    <w:p w14:paraId="7CD89AA6" w14:textId="0FF65FEA" w:rsidR="009F1BBA" w:rsidRPr="003F4D7A" w:rsidRDefault="009F1BBA" w:rsidP="009F1BBA">
                      <w:pPr>
                        <w:jc w:val="center"/>
                        <w:rPr>
                          <w:i/>
                          <w:iCs/>
                          <w:sz w:val="20"/>
                          <w:szCs w:val="20"/>
                        </w:rPr>
                      </w:pPr>
                      <w:r>
                        <w:rPr>
                          <w:i/>
                          <w:iCs/>
                          <w:sz w:val="20"/>
                          <w:szCs w:val="20"/>
                        </w:rPr>
                        <w:t xml:space="preserve">Equity definition used at workshops from </w:t>
                      </w:r>
                      <w:hyperlink r:id="rId22" w:history="1">
                        <w:r w:rsidRPr="0053303B">
                          <w:rPr>
                            <w:rStyle w:val="Hyperlink"/>
                            <w:i/>
                            <w:iCs/>
                            <w:sz w:val="20"/>
                            <w:szCs w:val="20"/>
                          </w:rPr>
                          <w:t>Executive Order 13985</w:t>
                        </w:r>
                      </w:hyperlink>
                      <w:r>
                        <w:rPr>
                          <w:i/>
                          <w:iCs/>
                          <w:sz w:val="20"/>
                          <w:szCs w:val="20"/>
                        </w:rPr>
                        <w:t xml:space="preserve"> (Climate Resilience Consulting)</w:t>
                      </w:r>
                    </w:p>
                    <w:p w14:paraId="1CB1BE94" w14:textId="77777777" w:rsidR="009F1BBA" w:rsidRPr="003F4D7A" w:rsidRDefault="009F1BBA" w:rsidP="009F1BBA">
                      <w:pPr>
                        <w:rPr>
                          <w:i/>
                          <w:iCs/>
                          <w:sz w:val="20"/>
                          <w:szCs w:val="20"/>
                        </w:rPr>
                      </w:pPr>
                    </w:p>
                  </w:txbxContent>
                </v:textbox>
                <w10:wrap type="square" anchorx="margin" anchory="page"/>
              </v:shape>
            </w:pict>
          </mc:Fallback>
        </mc:AlternateContent>
      </w:r>
      <w:r w:rsidR="009F1BBA" w:rsidRPr="00353819">
        <w:rPr>
          <w:rFonts w:eastAsia="Calibri" w:cstheme="minorHAnsi"/>
          <w:color w:val="000000" w:themeColor="text1"/>
        </w:rPr>
        <w:t xml:space="preserve">The overarching goal for these workshops was to consider equity and the needs of subwatershed communities in the development of the </w:t>
      </w:r>
      <w:r w:rsidR="009F1BBA" w:rsidRPr="00353819">
        <w:rPr>
          <w:rFonts w:eastAsia="Calibri" w:cstheme="minorHAnsi"/>
        </w:rPr>
        <w:t>Lower Grand River Watershed Resilience Action Plan. Specifically, t</w:t>
      </w:r>
      <w:r w:rsidR="009F1BBA" w:rsidRPr="00353819">
        <w:rPr>
          <w:rFonts w:eastAsia="Calibri" w:cstheme="minorHAnsi"/>
          <w:color w:val="000000" w:themeColor="text1"/>
        </w:rPr>
        <w:t xml:space="preserve">he aim for the use of ERB </w:t>
      </w:r>
      <w:r w:rsidR="009F1BBA" w:rsidRPr="00353819">
        <w:rPr>
          <w:rFonts w:eastAsia="Calibri" w:cstheme="minorHAnsi"/>
          <w:color w:val="000000" w:themeColor="text1"/>
        </w:rPr>
        <w:lastRenderedPageBreak/>
        <w:t>with these subwatershed communities is that each community:</w:t>
      </w:r>
    </w:p>
    <w:p w14:paraId="5825E48B" w14:textId="77777777" w:rsidR="009F1BBA" w:rsidRPr="00353819" w:rsidRDefault="009F1BBA" w:rsidP="009F1BBA">
      <w:pPr>
        <w:pStyle w:val="ListParagraph"/>
        <w:numPr>
          <w:ilvl w:val="0"/>
          <w:numId w:val="7"/>
        </w:numPr>
        <w:rPr>
          <w:rFonts w:eastAsia="Calibri" w:cstheme="minorHAnsi"/>
          <w:color w:val="000000" w:themeColor="text1"/>
        </w:rPr>
      </w:pPr>
      <w:r w:rsidRPr="00353819">
        <w:rPr>
          <w:rFonts w:eastAsia="Calibri" w:cstheme="minorHAnsi"/>
          <w:color w:val="000000" w:themeColor="text1"/>
        </w:rPr>
        <w:t>builds a deeper collective understanding of pressing vulnerabilities and root causes that impact resilience, and</w:t>
      </w:r>
    </w:p>
    <w:p w14:paraId="40BD882E" w14:textId="68172B94" w:rsidR="009F1BBA" w:rsidRDefault="009F1BBA" w:rsidP="009F1BBA">
      <w:pPr>
        <w:pStyle w:val="ListParagraph"/>
        <w:numPr>
          <w:ilvl w:val="0"/>
          <w:numId w:val="7"/>
        </w:numPr>
        <w:rPr>
          <w:rFonts w:eastAsia="Calibri" w:cstheme="minorHAnsi"/>
          <w:color w:val="000000" w:themeColor="text1"/>
        </w:rPr>
      </w:pPr>
      <w:r w:rsidRPr="00353819">
        <w:rPr>
          <w:rFonts w:eastAsia="Calibri" w:cstheme="minorHAnsi"/>
          <w:color w:val="000000" w:themeColor="text1"/>
        </w:rPr>
        <w:t xml:space="preserve">identifies specific actions that can be taken to improve resilience and equity. </w:t>
      </w:r>
    </w:p>
    <w:p w14:paraId="5E0166C2" w14:textId="77777777" w:rsidR="009F1BBA" w:rsidRPr="009F1BBA" w:rsidRDefault="009F1BBA" w:rsidP="009F1BBA">
      <w:pPr>
        <w:rPr>
          <w:rFonts w:eastAsia="Calibri" w:cstheme="minorHAnsi"/>
          <w:color w:val="000000" w:themeColor="text1"/>
        </w:rPr>
      </w:pPr>
    </w:p>
    <w:p w14:paraId="421E24D4" w14:textId="77777777" w:rsidR="009F1BBA" w:rsidRPr="00353819" w:rsidRDefault="009F1BBA" w:rsidP="009F1BBA">
      <w:pPr>
        <w:pStyle w:val="Heading2"/>
        <w:rPr>
          <w:rFonts w:asciiTheme="minorHAnsi" w:hAnsiTheme="minorHAnsi" w:cstheme="minorHAnsi"/>
        </w:rPr>
      </w:pPr>
      <w:bookmarkStart w:id="8" w:name="_Toc134694600"/>
      <w:bookmarkStart w:id="9" w:name="_Toc134773786"/>
      <w:r w:rsidRPr="00353819">
        <w:rPr>
          <w:rFonts w:asciiTheme="minorHAnsi" w:hAnsiTheme="minorHAnsi" w:cstheme="minorHAnsi"/>
        </w:rPr>
        <w:t>ERB Activities</w:t>
      </w:r>
      <w:bookmarkEnd w:id="8"/>
      <w:bookmarkEnd w:id="9"/>
      <w:r w:rsidRPr="00353819">
        <w:rPr>
          <w:rFonts w:asciiTheme="minorHAnsi" w:hAnsiTheme="minorHAnsi" w:cstheme="minorHAnsi"/>
        </w:rPr>
        <w:t xml:space="preserve"> </w:t>
      </w:r>
    </w:p>
    <w:p w14:paraId="1DD66719" w14:textId="459B6C5B" w:rsidR="009F1BBA" w:rsidRPr="00353819" w:rsidRDefault="009F1BBA" w:rsidP="009F1BBA">
      <w:pPr>
        <w:rPr>
          <w:rStyle w:val="normaltextrun"/>
          <w:rFonts w:eastAsia="Calibri"/>
          <w:color w:val="000000" w:themeColor="text1"/>
        </w:rPr>
      </w:pPr>
      <w:r w:rsidRPr="3D7CF55A">
        <w:rPr>
          <w:rStyle w:val="normaltextrun"/>
          <w:rFonts w:eastAsia="Calibri"/>
          <w:color w:val="000000" w:themeColor="text1"/>
        </w:rPr>
        <w:t>LGROW identified community-based organizations in each subwatershed through their existing networks and these organizations helped to co-develop and recruit participants for the workshops. Through monthly meetings, LGROW and CRC selected core activities from the ERB tool to use in the workshops, then worked with the subwatershed organizations to tailor specific activities and workshop materials to the local context and timeframe of each workshop. These subwatershed organizations provided relevant background information for the activities and reviewed in-workshop participant guides and worksheets.</w:t>
      </w:r>
    </w:p>
    <w:p w14:paraId="453DEFB1" w14:textId="5C845557" w:rsidR="009F1BBA" w:rsidRPr="00353819" w:rsidRDefault="009F1BBA" w:rsidP="009F1BBA">
      <w:pPr>
        <w:rPr>
          <w:rStyle w:val="normaltextrun"/>
          <w:rFonts w:eastAsia="Calibri" w:cstheme="minorHAnsi"/>
          <w:color w:val="000000" w:themeColor="text1"/>
        </w:rPr>
      </w:pPr>
    </w:p>
    <w:p w14:paraId="74212952" w14:textId="2157F42B" w:rsidR="009F1BBA" w:rsidRPr="00353819" w:rsidRDefault="009F1BBA" w:rsidP="009F1BBA">
      <w:pPr>
        <w:rPr>
          <w:rStyle w:val="normaltextrun"/>
          <w:rFonts w:eastAsia="Calibri"/>
          <w:color w:val="000000" w:themeColor="text1"/>
        </w:rPr>
      </w:pPr>
      <w:r w:rsidRPr="3D7CF55A">
        <w:rPr>
          <w:rStyle w:val="normaltextrun"/>
          <w:rFonts w:eastAsia="Calibri"/>
          <w:color w:val="000000" w:themeColor="text1"/>
        </w:rPr>
        <w:t xml:space="preserve">Then, the subwatershed organizations led recruitment of workshop participants. These organizations used the posters and workshop descriptions created in the materials design process to recruit workshop participants through messages sent to their own listservs, posts in community Facebook groups, posters hung in community centers, and individual outreach where necessary. </w:t>
      </w:r>
    </w:p>
    <w:p w14:paraId="373B2EB1" w14:textId="77777777" w:rsidR="009F1BBA" w:rsidRPr="00353819" w:rsidRDefault="009F1BBA" w:rsidP="009F1BBA">
      <w:pPr>
        <w:rPr>
          <w:rStyle w:val="normaltextrun"/>
          <w:rFonts w:eastAsia="Calibri" w:cstheme="minorHAnsi"/>
          <w:color w:val="000000" w:themeColor="text1"/>
        </w:rPr>
      </w:pPr>
    </w:p>
    <w:p w14:paraId="747B1889" w14:textId="787D412C" w:rsidR="009F1BBA" w:rsidRPr="00353819" w:rsidRDefault="009F1BBA" w:rsidP="009F1BBA">
      <w:pPr>
        <w:rPr>
          <w:rStyle w:val="normaltextrun"/>
          <w:rFonts w:eastAsia="Calibri" w:cstheme="minorHAnsi"/>
          <w:color w:val="000000" w:themeColor="text1"/>
        </w:rPr>
      </w:pPr>
      <w:r w:rsidRPr="00353819">
        <w:rPr>
          <w:rStyle w:val="normaltextrun"/>
          <w:rFonts w:eastAsia="Calibri" w:cstheme="minorHAnsi"/>
          <w:color w:val="000000" w:themeColor="text1"/>
        </w:rPr>
        <w:t>In the end, three workshops – one six-hour workshop in each subwatershed community – employed three activities from the “</w:t>
      </w:r>
      <w:r w:rsidR="00A60B89">
        <w:rPr>
          <w:rStyle w:val="normaltextrun"/>
          <w:rFonts w:eastAsia="Calibri" w:cstheme="minorHAnsi"/>
          <w:color w:val="000000" w:themeColor="text1"/>
        </w:rPr>
        <w:t>Assess</w:t>
      </w:r>
      <w:r w:rsidRPr="00353819">
        <w:rPr>
          <w:rStyle w:val="normaltextrun"/>
          <w:rFonts w:eastAsia="Calibri" w:cstheme="minorHAnsi"/>
          <w:color w:val="000000" w:themeColor="text1"/>
        </w:rPr>
        <w:t>” section as well as one activity from the “</w:t>
      </w:r>
      <w:r w:rsidR="00A60B89">
        <w:rPr>
          <w:rStyle w:val="normaltextrun"/>
          <w:rFonts w:eastAsia="Calibri" w:cstheme="minorHAnsi"/>
          <w:color w:val="000000" w:themeColor="text1"/>
        </w:rPr>
        <w:t xml:space="preserve">Strategizing </w:t>
      </w:r>
      <w:r w:rsidRPr="00353819">
        <w:rPr>
          <w:rStyle w:val="normaltextrun"/>
          <w:rFonts w:eastAsia="Calibri" w:cstheme="minorHAnsi"/>
          <w:color w:val="000000" w:themeColor="text1"/>
        </w:rPr>
        <w:t>Action” section of the ERB, including:</w:t>
      </w:r>
    </w:p>
    <w:p w14:paraId="3169309D" w14:textId="21CA10FF" w:rsidR="009F1BBA" w:rsidRPr="00353819" w:rsidRDefault="009F1BBA" w:rsidP="009F1BBA">
      <w:pPr>
        <w:pStyle w:val="ListParagraph"/>
        <w:numPr>
          <w:ilvl w:val="0"/>
          <w:numId w:val="6"/>
        </w:numPr>
        <w:rPr>
          <w:rFonts w:eastAsia="Calibri" w:cstheme="minorHAnsi"/>
          <w:color w:val="000000" w:themeColor="text1"/>
        </w:rPr>
      </w:pPr>
      <w:r w:rsidRPr="00353819">
        <w:rPr>
          <w:rStyle w:val="eop"/>
          <w:rFonts w:eastAsia="Calibri" w:cstheme="minorHAnsi"/>
          <w:noProof/>
          <w:color w:val="000000" w:themeColor="text1"/>
        </w:rPr>
        <w:drawing>
          <wp:anchor distT="0" distB="0" distL="114300" distR="114300" simplePos="0" relativeHeight="251667459" behindDoc="1" locked="0" layoutInCell="1" allowOverlap="1" wp14:anchorId="044286F3" wp14:editId="509C32A0">
            <wp:simplePos x="0" y="0"/>
            <wp:positionH relativeFrom="margin">
              <wp:posOffset>3913505</wp:posOffset>
            </wp:positionH>
            <wp:positionV relativeFrom="paragraph">
              <wp:posOffset>288925</wp:posOffset>
            </wp:positionV>
            <wp:extent cx="2295525" cy="1721485"/>
            <wp:effectExtent l="1270" t="0" r="0" b="0"/>
            <wp:wrapTight wrapText="bothSides">
              <wp:wrapPolygon edited="0">
                <wp:start x="12" y="21616"/>
                <wp:lineTo x="21343" y="21616"/>
                <wp:lineTo x="21343" y="343"/>
                <wp:lineTo x="12" y="343"/>
                <wp:lineTo x="12" y="21616"/>
              </wp:wrapPolygon>
            </wp:wrapTight>
            <wp:docPr id="668262948" name="Picture 668262948" descr="A person looking at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62948" name="Picture 668262948" descr="A person looking at a map&#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2295525" cy="1721485"/>
                    </a:xfrm>
                    <a:prstGeom prst="rect">
                      <a:avLst/>
                    </a:prstGeom>
                    <a:noFill/>
                    <a:ln>
                      <a:noFill/>
                    </a:ln>
                  </pic:spPr>
                </pic:pic>
              </a:graphicData>
            </a:graphic>
          </wp:anchor>
        </w:drawing>
      </w:r>
      <w:r w:rsidRPr="00353819">
        <w:rPr>
          <w:rFonts w:eastAsia="Calibri" w:cstheme="minorHAnsi"/>
          <w:color w:val="000000" w:themeColor="text1"/>
        </w:rPr>
        <w:t>Engaged subwatershed community members in storytelling to understand their experiences with hazards, disasters, and threats (HDT)</w:t>
      </w:r>
    </w:p>
    <w:p w14:paraId="2B7ABFCB" w14:textId="0CC43772" w:rsidR="009F1BBA" w:rsidRPr="00353819" w:rsidRDefault="009F1BBA" w:rsidP="009F1BBA">
      <w:pPr>
        <w:pStyle w:val="ListParagraph"/>
        <w:numPr>
          <w:ilvl w:val="0"/>
          <w:numId w:val="6"/>
        </w:numPr>
        <w:rPr>
          <w:rFonts w:eastAsia="Calibri" w:cstheme="minorHAnsi"/>
          <w:color w:val="000000" w:themeColor="text1"/>
        </w:rPr>
      </w:pPr>
      <w:r w:rsidRPr="00353819">
        <w:rPr>
          <w:rFonts w:eastAsia="Calibri" w:cstheme="minorHAnsi"/>
          <w:color w:val="000000" w:themeColor="text1"/>
        </w:rPr>
        <w:t>Conducted a hazard mapping activity to identify where HDT and community assets are located and how various HDT as well as community assets might impact each other</w:t>
      </w:r>
    </w:p>
    <w:p w14:paraId="1F1C9089" w14:textId="63A66544" w:rsidR="009F1BBA" w:rsidRPr="00353819" w:rsidRDefault="00265DC0" w:rsidP="009F1BBA">
      <w:pPr>
        <w:pStyle w:val="ListParagraph"/>
        <w:numPr>
          <w:ilvl w:val="0"/>
          <w:numId w:val="6"/>
        </w:numPr>
        <w:rPr>
          <w:rFonts w:eastAsia="Calibri"/>
          <w:color w:val="000000" w:themeColor="text1"/>
        </w:rPr>
      </w:pPr>
      <w:r>
        <w:rPr>
          <w:rFonts w:eastAsia="Calibri"/>
          <w:color w:val="000000" w:themeColor="text1"/>
        </w:rPr>
        <w:t>Discussed</w:t>
      </w:r>
      <w:r w:rsidR="009F1BBA" w:rsidRPr="3D7CF55A">
        <w:rPr>
          <w:rFonts w:eastAsia="Calibri"/>
          <w:color w:val="000000" w:themeColor="text1"/>
        </w:rPr>
        <w:t xml:space="preserve"> who in each community might be most vulnerable to hazards and disasters, how they are impacted, and what are the root causes of these impacts</w:t>
      </w:r>
    </w:p>
    <w:p w14:paraId="25E19DAE" w14:textId="486A827F" w:rsidR="009F1BBA" w:rsidRPr="00353819" w:rsidRDefault="009F1BBA" w:rsidP="009F1BBA">
      <w:pPr>
        <w:pStyle w:val="ListParagraph"/>
        <w:numPr>
          <w:ilvl w:val="0"/>
          <w:numId w:val="6"/>
        </w:numPr>
        <w:rPr>
          <w:rFonts w:eastAsia="Calibri" w:cstheme="minorHAnsi"/>
          <w:color w:val="000000" w:themeColor="text1"/>
        </w:rPr>
      </w:pPr>
      <w:r w:rsidRPr="00353819">
        <w:rPr>
          <w:rFonts w:eastAsia="Calibri" w:cstheme="minorHAnsi"/>
          <w:color w:val="000000" w:themeColor="text1"/>
        </w:rPr>
        <w:t>Identified the most powerful possible actions to build equitable resilience in each subwatershed community</w:t>
      </w:r>
    </w:p>
    <w:p w14:paraId="5B6AE1BE" w14:textId="391D19A5" w:rsidR="009F1BBA" w:rsidRPr="00353819" w:rsidRDefault="004756F3" w:rsidP="009F1BBA">
      <w:pPr>
        <w:rPr>
          <w:rFonts w:eastAsia="Calibri" w:cstheme="minorHAnsi"/>
          <w:color w:val="000000" w:themeColor="text1"/>
        </w:rPr>
      </w:pPr>
      <w:r w:rsidRPr="003F4D7A">
        <w:rPr>
          <w:rFonts w:cstheme="minorHAnsi"/>
          <w:noProof/>
        </w:rPr>
        <mc:AlternateContent>
          <mc:Choice Requires="wps">
            <w:drawing>
              <wp:anchor distT="45720" distB="45720" distL="114300" distR="114300" simplePos="0" relativeHeight="251675651" behindDoc="1" locked="0" layoutInCell="1" allowOverlap="1" wp14:anchorId="3541DF3E" wp14:editId="48958D39">
                <wp:simplePos x="0" y="0"/>
                <wp:positionH relativeFrom="column">
                  <wp:posOffset>4086333</wp:posOffset>
                </wp:positionH>
                <wp:positionV relativeFrom="page">
                  <wp:posOffset>7571117</wp:posOffset>
                </wp:positionV>
                <wp:extent cx="1981200" cy="472440"/>
                <wp:effectExtent l="0" t="0" r="0" b="3810"/>
                <wp:wrapTight wrapText="bothSides">
                  <wp:wrapPolygon edited="0">
                    <wp:start x="0" y="0"/>
                    <wp:lineTo x="0" y="20903"/>
                    <wp:lineTo x="21392" y="20903"/>
                    <wp:lineTo x="21392" y="0"/>
                    <wp:lineTo x="0" y="0"/>
                  </wp:wrapPolygon>
                </wp:wrapTight>
                <wp:docPr id="1632511374" name="Text Box 16325113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472440"/>
                        </a:xfrm>
                        <a:prstGeom prst="rect">
                          <a:avLst/>
                        </a:prstGeom>
                        <a:solidFill>
                          <a:srgbClr val="FFFFFF"/>
                        </a:solidFill>
                        <a:ln w="9525">
                          <a:noFill/>
                          <a:miter lim="800000"/>
                          <a:headEnd/>
                          <a:tailEnd/>
                        </a:ln>
                      </wps:spPr>
                      <wps:txbx>
                        <w:txbxContent>
                          <w:p w14:paraId="29B3A7E6" w14:textId="2C35331B" w:rsidR="009F1BBA" w:rsidRPr="003F4D7A" w:rsidRDefault="009F1BBA" w:rsidP="009F1BBA">
                            <w:pPr>
                              <w:jc w:val="center"/>
                              <w:rPr>
                                <w:i/>
                                <w:iCs/>
                                <w:sz w:val="20"/>
                                <w:szCs w:val="20"/>
                              </w:rPr>
                            </w:pPr>
                            <w:r>
                              <w:rPr>
                                <w:i/>
                                <w:iCs/>
                                <w:sz w:val="20"/>
                                <w:szCs w:val="20"/>
                              </w:rPr>
                              <w:t>Mapping activity in Plaster Creek (Climate Resilience Consulting)</w:t>
                            </w:r>
                          </w:p>
                          <w:p w14:paraId="6C3CFC17" w14:textId="77777777" w:rsidR="009F1BBA" w:rsidRPr="003F4D7A" w:rsidRDefault="009F1BBA" w:rsidP="009F1BBA">
                            <w:pPr>
                              <w:jc w:val="center"/>
                              <w:rPr>
                                <w:i/>
                                <w:iCs/>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1DF3E" id="Text Box 1632511374" o:spid="_x0000_s1027" type="#_x0000_t202" style="position:absolute;margin-left:321.75pt;margin-top:596.15pt;width:156pt;height:37.2pt;z-index:-251640829;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" stroked="f">
                <v:textbox>
                  <w:txbxContent>
                    <w:p w14:paraId="29B3A7E6" w14:textId="2C35331B" w:rsidR="009F1BBA" w:rsidRPr="003F4D7A" w:rsidRDefault="009F1BBA" w:rsidP="009F1BBA">
                      <w:pPr>
                        <w:jc w:val="center"/>
                        <w:rPr>
                          <w:i/>
                          <w:iCs/>
                          <w:sz w:val="20"/>
                          <w:szCs w:val="20"/>
                        </w:rPr>
                      </w:pPr>
                      <w:r>
                        <w:rPr>
                          <w:i/>
                          <w:iCs/>
                          <w:sz w:val="20"/>
                          <w:szCs w:val="20"/>
                        </w:rPr>
                        <w:t>Mapping activity in Plaster Creek (Climate Resilience Consulting)</w:t>
                      </w:r>
                    </w:p>
                    <w:p w14:paraId="6C3CFC17" w14:textId="77777777" w:rsidR="009F1BBA" w:rsidRPr="003F4D7A" w:rsidRDefault="009F1BBA" w:rsidP="009F1BBA">
                      <w:pPr>
                        <w:jc w:val="center"/>
                        <w:rPr>
                          <w:i/>
                          <w:iCs/>
                          <w:sz w:val="20"/>
                          <w:szCs w:val="20"/>
                        </w:rPr>
                      </w:pPr>
                    </w:p>
                  </w:txbxContent>
                </v:textbox>
                <w10:wrap type="tight" anchory="page"/>
              </v:shape>
            </w:pict>
          </mc:Fallback>
        </mc:AlternateContent>
      </w:r>
    </w:p>
    <w:p w14:paraId="2E632571" w14:textId="4A01C90F" w:rsidR="009F1BBA" w:rsidRPr="00353819" w:rsidRDefault="009F1BBA" w:rsidP="009F1BBA">
      <w:pPr>
        <w:shd w:val="clear" w:color="auto" w:fill="FFFFFF" w:themeFill="background1"/>
        <w:spacing w:line="240" w:lineRule="auto"/>
        <w:rPr>
          <w:rFonts w:eastAsia="Calibri"/>
        </w:rPr>
      </w:pPr>
      <w:r w:rsidRPr="3D7CF55A">
        <w:rPr>
          <w:rFonts w:eastAsia="Calibri"/>
        </w:rPr>
        <w:t xml:space="preserve">LGROW prepared a compilation of information about the watershed’s ecology and presented it at the start of each workshop. They also provided </w:t>
      </w:r>
      <w:hyperlink r:id="rId24">
        <w:r w:rsidRPr="3D7CF55A">
          <w:rPr>
            <w:rStyle w:val="Hyperlink"/>
            <w:rFonts w:eastAsia="Calibri"/>
          </w:rPr>
          <w:t>Michigan EJ Screen</w:t>
        </w:r>
      </w:hyperlink>
      <w:r w:rsidRPr="3D7CF55A">
        <w:rPr>
          <w:rFonts w:eastAsia="Calibri"/>
        </w:rPr>
        <w:t xml:space="preserve"> maps for each subwatershed for use throughout the workshop including as a point of reference during discussions about vulnerability within communities and mapping hazard risks and community </w:t>
      </w:r>
      <w:r w:rsidRPr="3D7CF55A">
        <w:rPr>
          <w:rFonts w:eastAsia="Calibri"/>
        </w:rPr>
        <w:lastRenderedPageBreak/>
        <w:t xml:space="preserve">assets. Other resources shared on flipchart paper included definitions for equity and watershed terms, as well as workshop communication agreements (i.e., ground rules). </w:t>
      </w:r>
    </w:p>
    <w:p w14:paraId="2CA03DB6" w14:textId="77777777" w:rsidR="009F1BBA" w:rsidRPr="00353819" w:rsidRDefault="009F1BBA" w:rsidP="009F1BBA">
      <w:pPr>
        <w:shd w:val="clear" w:color="auto" w:fill="FFFFFF" w:themeFill="background1"/>
        <w:spacing w:line="240" w:lineRule="auto"/>
        <w:rPr>
          <w:rFonts w:eastAsia="Calibri" w:cstheme="minorHAnsi"/>
        </w:rPr>
      </w:pPr>
    </w:p>
    <w:p w14:paraId="1A6C4AE8" w14:textId="221594AA" w:rsidR="009F1BBA" w:rsidRPr="00353819" w:rsidRDefault="00FA0F07" w:rsidP="009F1BBA">
      <w:pPr>
        <w:shd w:val="clear" w:color="auto" w:fill="FFFFFF" w:themeFill="background1"/>
        <w:spacing w:line="240" w:lineRule="auto"/>
        <w:rPr>
          <w:rFonts w:eastAsia="Calibri" w:cstheme="minorHAnsi"/>
        </w:rPr>
      </w:pPr>
      <w:r>
        <w:rPr>
          <w:rFonts w:eastAsia="Calibri" w:cstheme="minorHAnsi"/>
        </w:rPr>
        <w:t xml:space="preserve">During </w:t>
      </w:r>
      <w:r w:rsidR="009F1BBA" w:rsidRPr="00353819">
        <w:rPr>
          <w:rFonts w:eastAsia="Calibri" w:cstheme="minorHAnsi"/>
        </w:rPr>
        <w:t xml:space="preserve">lunchtime </w:t>
      </w:r>
      <w:r w:rsidR="00705A07">
        <w:rPr>
          <w:rFonts w:eastAsia="Calibri" w:cstheme="minorHAnsi"/>
        </w:rPr>
        <w:t xml:space="preserve">and </w:t>
      </w:r>
      <w:r>
        <w:rPr>
          <w:rFonts w:eastAsia="Calibri" w:cstheme="minorHAnsi"/>
        </w:rPr>
        <w:t xml:space="preserve">at the end of the workshop, time was offered for an “open-mic” for </w:t>
      </w:r>
      <w:r w:rsidR="009F1BBA" w:rsidRPr="00353819">
        <w:rPr>
          <w:rFonts w:eastAsia="Calibri" w:cstheme="minorHAnsi"/>
        </w:rPr>
        <w:t xml:space="preserve">workshop participants to share community updates, resources, poetry, </w:t>
      </w:r>
      <w:r>
        <w:rPr>
          <w:rFonts w:eastAsia="Calibri" w:cstheme="minorHAnsi"/>
        </w:rPr>
        <w:t xml:space="preserve">songs, </w:t>
      </w:r>
      <w:r w:rsidR="009F1BBA" w:rsidRPr="00353819">
        <w:rPr>
          <w:rFonts w:eastAsia="Calibri" w:cstheme="minorHAnsi"/>
        </w:rPr>
        <w:t>and networking.</w:t>
      </w:r>
      <w:r>
        <w:rPr>
          <w:rFonts w:eastAsia="Calibri" w:cstheme="minorHAnsi"/>
        </w:rPr>
        <w:t xml:space="preserve"> This provided an opportunity for participants to share knowledge</w:t>
      </w:r>
      <w:r w:rsidR="003F57DF">
        <w:rPr>
          <w:rFonts w:eastAsia="Calibri" w:cstheme="minorHAnsi"/>
        </w:rPr>
        <w:t xml:space="preserve">, </w:t>
      </w:r>
      <w:r>
        <w:rPr>
          <w:rFonts w:eastAsia="Calibri" w:cstheme="minorHAnsi"/>
        </w:rPr>
        <w:t>connect with others in a</w:t>
      </w:r>
      <w:r w:rsidR="003F57DF">
        <w:rPr>
          <w:rFonts w:eastAsia="Calibri" w:cstheme="minorHAnsi"/>
        </w:rPr>
        <w:t xml:space="preserve"> less formal way, and engage creatively with the topics important to them.</w:t>
      </w:r>
    </w:p>
    <w:p w14:paraId="47826D50" w14:textId="77777777" w:rsidR="009F1BBA" w:rsidRPr="00353819" w:rsidRDefault="009F1BBA" w:rsidP="009F1BBA">
      <w:pPr>
        <w:shd w:val="clear" w:color="auto" w:fill="FFFFFF" w:themeFill="background1"/>
        <w:spacing w:line="240" w:lineRule="auto"/>
        <w:rPr>
          <w:rFonts w:eastAsia="Calibri" w:cstheme="minorHAnsi"/>
        </w:rPr>
      </w:pPr>
    </w:p>
    <w:p w14:paraId="71A87764" w14:textId="77777777" w:rsidR="009F1BBA" w:rsidRPr="00353819" w:rsidRDefault="009F1BBA" w:rsidP="009F1BBA">
      <w:pPr>
        <w:pStyle w:val="Heading2"/>
        <w:rPr>
          <w:rFonts w:asciiTheme="minorHAnsi" w:hAnsiTheme="minorHAnsi" w:cstheme="minorBidi"/>
        </w:rPr>
      </w:pPr>
      <w:bookmarkStart w:id="10" w:name="_Toc134694601"/>
      <w:bookmarkStart w:id="11" w:name="_Toc134773787"/>
      <w:r w:rsidRPr="00353819">
        <w:rPr>
          <w:rStyle w:val="eop"/>
          <w:rFonts w:asciiTheme="minorHAnsi" w:eastAsia="Calibri" w:hAnsiTheme="minorHAnsi" w:cstheme="minorHAnsi"/>
          <w:noProof/>
        </w:rPr>
        <w:drawing>
          <wp:anchor distT="0" distB="0" distL="114300" distR="114300" simplePos="0" relativeHeight="251668483" behindDoc="0" locked="0" layoutInCell="1" allowOverlap="1" wp14:anchorId="0F040A85" wp14:editId="034EFD84">
            <wp:simplePos x="0" y="0"/>
            <wp:positionH relativeFrom="margin">
              <wp:align>left</wp:align>
            </wp:positionH>
            <wp:positionV relativeFrom="paragraph">
              <wp:posOffset>70749</wp:posOffset>
            </wp:positionV>
            <wp:extent cx="2439035" cy="1485265"/>
            <wp:effectExtent l="0" t="0" r="0" b="635"/>
            <wp:wrapSquare wrapText="bothSides"/>
            <wp:docPr id="815102786" name="Picture 815102786" descr="A person standing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02786" name="Picture 815102786" descr="A person standing in front of a group of people&#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8752"/>
                    <a:stretch/>
                  </pic:blipFill>
                  <pic:spPr bwMode="auto">
                    <a:xfrm>
                      <a:off x="0" y="0"/>
                      <a:ext cx="2439035" cy="1485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3D7CF55A">
        <w:rPr>
          <w:rFonts w:asciiTheme="minorHAnsi" w:hAnsiTheme="minorHAnsi" w:cstheme="minorBidi"/>
        </w:rPr>
        <w:t>Outcomes</w:t>
      </w:r>
      <w:bookmarkEnd w:id="10"/>
      <w:bookmarkEnd w:id="11"/>
    </w:p>
    <w:p w14:paraId="66F935A8" w14:textId="415B378D" w:rsidR="009F1BBA" w:rsidRDefault="009F1BBA" w:rsidP="009F1BBA">
      <w:pPr>
        <w:shd w:val="clear" w:color="auto" w:fill="FFFFFF" w:themeFill="background1"/>
        <w:spacing w:line="240" w:lineRule="auto"/>
        <w:rPr>
          <w:rFonts w:eastAsia="Calibri" w:cstheme="minorHAnsi"/>
        </w:rPr>
      </w:pPr>
      <w:r w:rsidRPr="00353819">
        <w:rPr>
          <w:rFonts w:eastAsia="Calibri" w:cstheme="minorHAnsi"/>
        </w:rPr>
        <w:t xml:space="preserve">The ERB workshops helped build a deeper collective understanding of pressing vulnerabilities, community strengths, and equitable resilience amongst the workshop participants in each of the three subwatershed communities. This allowed LGROW to gather community input for watershed plan strategies </w:t>
      </w:r>
    </w:p>
    <w:p w14:paraId="6EE84CED" w14:textId="636EFCE1" w:rsidR="00A364F1" w:rsidRDefault="00730DAA" w:rsidP="009F1BBA">
      <w:pPr>
        <w:shd w:val="clear" w:color="auto" w:fill="FFFFFF" w:themeFill="background1"/>
        <w:spacing w:line="240" w:lineRule="auto"/>
        <w:rPr>
          <w:rFonts w:eastAsia="Calibri" w:cstheme="minorHAnsi"/>
        </w:rPr>
      </w:pPr>
      <w:r w:rsidRPr="003F4D7A">
        <w:rPr>
          <w:rFonts w:cstheme="minorHAnsi"/>
          <w:noProof/>
        </w:rPr>
        <mc:AlternateContent>
          <mc:Choice Requires="wps">
            <w:drawing>
              <wp:anchor distT="45720" distB="45720" distL="114300" distR="114300" simplePos="0" relativeHeight="251676675" behindDoc="1" locked="0" layoutInCell="1" allowOverlap="1" wp14:anchorId="0BA45B76" wp14:editId="789F1A63">
                <wp:simplePos x="0" y="0"/>
                <wp:positionH relativeFrom="margin">
                  <wp:align>left</wp:align>
                </wp:positionH>
                <wp:positionV relativeFrom="page">
                  <wp:posOffset>3611676</wp:posOffset>
                </wp:positionV>
                <wp:extent cx="2415540" cy="457200"/>
                <wp:effectExtent l="0" t="0" r="3810" b="0"/>
                <wp:wrapTight wrapText="bothSides">
                  <wp:wrapPolygon edited="0">
                    <wp:start x="0" y="0"/>
                    <wp:lineTo x="0" y="20700"/>
                    <wp:lineTo x="21464" y="20700"/>
                    <wp:lineTo x="21464" y="0"/>
                    <wp:lineTo x="0" y="0"/>
                  </wp:wrapPolygon>
                </wp:wrapTight>
                <wp:docPr id="1034753607" name="Text Box 10347536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5540" cy="457200"/>
                        </a:xfrm>
                        <a:prstGeom prst="rect">
                          <a:avLst/>
                        </a:prstGeom>
                        <a:solidFill>
                          <a:srgbClr val="FFFFFF"/>
                        </a:solidFill>
                        <a:ln w="9525">
                          <a:noFill/>
                          <a:miter lim="800000"/>
                          <a:headEnd/>
                          <a:tailEnd/>
                        </a:ln>
                      </wps:spPr>
                      <wps:txbx>
                        <w:txbxContent>
                          <w:p w14:paraId="674EA1C2" w14:textId="6072B922" w:rsidR="009F1BBA" w:rsidRPr="003F4D7A" w:rsidRDefault="009F1BBA" w:rsidP="009F1BBA">
                            <w:pPr>
                              <w:jc w:val="center"/>
                              <w:rPr>
                                <w:i/>
                                <w:iCs/>
                                <w:sz w:val="20"/>
                                <w:szCs w:val="20"/>
                              </w:rPr>
                            </w:pPr>
                            <w:r>
                              <w:rPr>
                                <w:i/>
                                <w:iCs/>
                                <w:sz w:val="20"/>
                                <w:szCs w:val="20"/>
                              </w:rPr>
                              <w:t>Buck Creek workshop (Climate Resilience Consulting)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A45B76" id="Text Box 1034753607" o:spid="_x0000_s1028" type="#_x0000_t202" style="position:absolute;margin-left:0;margin-top:284.4pt;width:190.2pt;height:36pt;z-index:-251639805;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" stroked="f">
                <v:textbox>
                  <w:txbxContent>
                    <w:p w14:paraId="674EA1C2" w14:textId="6072B922" w:rsidR="009F1BBA" w:rsidRPr="003F4D7A" w:rsidRDefault="009F1BBA" w:rsidP="009F1BBA">
                      <w:pPr>
                        <w:jc w:val="center"/>
                        <w:rPr>
                          <w:i/>
                          <w:iCs/>
                          <w:sz w:val="20"/>
                          <w:szCs w:val="20"/>
                        </w:rPr>
                      </w:pPr>
                      <w:r>
                        <w:rPr>
                          <w:i/>
                          <w:iCs/>
                          <w:sz w:val="20"/>
                          <w:szCs w:val="20"/>
                        </w:rPr>
                        <w:t>Buck Creek workshop (Climate Resilience Consulting)</w:t>
                      </w:r>
                    </w:p>
                  </w:txbxContent>
                </v:textbox>
                <w10:wrap type="tight" anchorx="margin" anchory="page"/>
              </v:shape>
            </w:pict>
          </mc:Fallback>
        </mc:AlternateContent>
      </w:r>
      <w:r w:rsidR="009F1BBA" w:rsidRPr="00353819">
        <w:rPr>
          <w:rFonts w:eastAsia="Calibri" w:cstheme="minorHAnsi"/>
        </w:rPr>
        <w:t>and action items as well as unearth opportunities to create greater equity through both the development of the Watershed Resilience Action Plan and its eventual implementation</w:t>
      </w:r>
      <w:r w:rsidR="00B8084D">
        <w:rPr>
          <w:rFonts w:eastAsia="Calibri" w:cstheme="minorHAnsi"/>
        </w:rPr>
        <w:t xml:space="preserve">. </w:t>
      </w:r>
    </w:p>
    <w:p w14:paraId="65774A77" w14:textId="77777777" w:rsidR="00A364F1" w:rsidRDefault="00A364F1" w:rsidP="009F1BBA">
      <w:pPr>
        <w:shd w:val="clear" w:color="auto" w:fill="FFFFFF" w:themeFill="background1"/>
        <w:spacing w:line="240" w:lineRule="auto"/>
        <w:rPr>
          <w:rFonts w:eastAsia="Calibri" w:cstheme="minorHAnsi"/>
        </w:rPr>
      </w:pPr>
    </w:p>
    <w:p w14:paraId="5E3143AE" w14:textId="5966CD5F" w:rsidR="00A364F1" w:rsidRPr="00A364F1" w:rsidRDefault="00A364F1" w:rsidP="00B8084D">
      <w:pPr>
        <w:shd w:val="clear" w:color="auto" w:fill="FFFFFF" w:themeFill="background1"/>
        <w:spacing w:line="240" w:lineRule="auto"/>
        <w:rPr>
          <w:rFonts w:eastAsia="Calibri" w:cstheme="minorHAnsi"/>
        </w:rPr>
      </w:pPr>
      <w:r>
        <w:t>Extreme heat and flooding were two key resilience challenges identified, and p</w:t>
      </w:r>
      <w:r w:rsidR="00B8084D">
        <w:rPr>
          <w:rFonts w:eastAsia="Calibri" w:cstheme="minorHAnsi"/>
        </w:rPr>
        <w:t>articipants also noted other challenges that communities are facing, such as racism and lack of access to resources, that intersect with watershed issues</w:t>
      </w:r>
      <w:r>
        <w:rPr>
          <w:rFonts w:eastAsia="Calibri" w:cstheme="minorHAnsi"/>
        </w:rPr>
        <w:t xml:space="preserve">. When it comes to understanding who is impacted and how, racial identities are intersectional, interconnected, and in many ways are inseparable with the other disproportionately impacted identities. </w:t>
      </w:r>
      <w:r w:rsidR="00B8084D" w:rsidRPr="3D7CF55A">
        <w:rPr>
          <w:rFonts w:eastAsia="Calibri"/>
        </w:rPr>
        <w:t xml:space="preserve">Workshop participants identified potential equity-driven actions for individuals, </w:t>
      </w:r>
      <w:r w:rsidR="00B8084D">
        <w:rPr>
          <w:rFonts w:eastAsia="Calibri"/>
        </w:rPr>
        <w:t>communities</w:t>
      </w:r>
      <w:r w:rsidR="00B8084D" w:rsidRPr="3D7CF55A">
        <w:rPr>
          <w:rFonts w:eastAsia="Calibri"/>
        </w:rPr>
        <w:t>, and governments</w:t>
      </w:r>
      <w:r>
        <w:rPr>
          <w:rFonts w:eastAsia="Calibri"/>
        </w:rPr>
        <w:t>, summarized below.</w:t>
      </w:r>
    </w:p>
    <w:p w14:paraId="5892916B" w14:textId="77777777" w:rsidR="00A364F1" w:rsidRDefault="00A364F1" w:rsidP="00B8084D">
      <w:pPr>
        <w:shd w:val="clear" w:color="auto" w:fill="FFFFFF" w:themeFill="background1"/>
        <w:spacing w:line="240" w:lineRule="auto"/>
        <w:rPr>
          <w:rFonts w:eastAsia="Calibri"/>
        </w:rPr>
      </w:pPr>
    </w:p>
    <w:p w14:paraId="64EFC3E4" w14:textId="45AF9F1E" w:rsidR="00B8084D" w:rsidRDefault="00A364F1" w:rsidP="00B8084D">
      <w:pPr>
        <w:shd w:val="clear" w:color="auto" w:fill="FFFFFF" w:themeFill="background1"/>
        <w:spacing w:line="240" w:lineRule="auto"/>
        <w:rPr>
          <w:rFonts w:ascii="Segoe UI" w:hAnsi="Segoe UI" w:cs="Segoe UI"/>
          <w:sz w:val="18"/>
          <w:szCs w:val="18"/>
        </w:rPr>
      </w:pPr>
      <w:r>
        <w:rPr>
          <w:rStyle w:val="normaltextrun"/>
          <w:rFonts w:ascii="Calibri" w:hAnsi="Calibri" w:cs="Calibri"/>
          <w:b/>
          <w:bCs/>
          <w:color w:val="2F5496"/>
          <w:shd w:val="clear" w:color="auto" w:fill="FFFFFF"/>
        </w:rPr>
        <w:t>10 Ways to Make Watershed Resilience Actions More Equitable</w:t>
      </w:r>
      <w:r w:rsidR="00B8084D">
        <w:rPr>
          <w:rStyle w:val="eop"/>
        </w:rPr>
        <w:t> </w:t>
      </w:r>
    </w:p>
    <w:p w14:paraId="5D3ADE83" w14:textId="2821B119" w:rsidR="00B8084D" w:rsidRDefault="00B8084D" w:rsidP="00B8084D">
      <w:pPr>
        <w:pStyle w:val="paragraph"/>
        <w:numPr>
          <w:ilvl w:val="0"/>
          <w:numId w:val="14"/>
        </w:numPr>
        <w:spacing w:before="0" w:beforeAutospacing="0" w:after="0" w:afterAutospacing="0"/>
        <w:textAlignment w:val="baseline"/>
        <w:rPr>
          <w:rFonts w:ascii="Calibri" w:hAnsi="Calibri" w:cs="Calibri"/>
        </w:rPr>
      </w:pPr>
      <w:r>
        <w:rPr>
          <w:rStyle w:val="normaltextrun"/>
          <w:rFonts w:ascii="Calibri" w:hAnsi="Calibri" w:cs="Calibri"/>
        </w:rPr>
        <w:t>Gather community perspectives when and where community members may be, rather than waiting for community members to bring their issues to authorities or service institutions.</w:t>
      </w:r>
      <w:r>
        <w:rPr>
          <w:rStyle w:val="eop"/>
        </w:rPr>
        <w:t> </w:t>
      </w:r>
    </w:p>
    <w:p w14:paraId="6A835C27" w14:textId="77777777" w:rsidR="00B8084D" w:rsidRDefault="00B8084D" w:rsidP="00B8084D">
      <w:pPr>
        <w:pStyle w:val="paragraph"/>
        <w:numPr>
          <w:ilvl w:val="0"/>
          <w:numId w:val="14"/>
        </w:numPr>
        <w:spacing w:before="0" w:beforeAutospacing="0" w:after="0" w:afterAutospacing="0"/>
        <w:textAlignment w:val="baseline"/>
        <w:rPr>
          <w:rFonts w:ascii="Calibri" w:hAnsi="Calibri" w:cs="Calibri"/>
        </w:rPr>
      </w:pPr>
      <w:r>
        <w:rPr>
          <w:rStyle w:val="normaltextrun"/>
          <w:rFonts w:ascii="Calibri" w:hAnsi="Calibri" w:cs="Calibri"/>
        </w:rPr>
        <w:t>Prioritize community needs including safe and affordable housing, living wage jobs, educational and extra-curricular opportunities for youth, connection to basic resources, community safety, and access to clean and trusted drinking water through watershed planning and other actions. Engage social service organizations and agencies to determine opportunities for connecting shared goals among the above needs.</w:t>
      </w:r>
      <w:r>
        <w:rPr>
          <w:rStyle w:val="eop"/>
        </w:rPr>
        <w:t> </w:t>
      </w:r>
    </w:p>
    <w:p w14:paraId="6EBA34A1" w14:textId="77777777" w:rsidR="00B8084D" w:rsidRDefault="00B8084D" w:rsidP="00B8084D">
      <w:pPr>
        <w:pStyle w:val="paragraph"/>
        <w:numPr>
          <w:ilvl w:val="0"/>
          <w:numId w:val="14"/>
        </w:numPr>
        <w:spacing w:before="0" w:beforeAutospacing="0" w:after="0" w:afterAutospacing="0"/>
        <w:textAlignment w:val="baseline"/>
        <w:rPr>
          <w:rFonts w:ascii="Calibri" w:hAnsi="Calibri" w:cs="Calibri"/>
        </w:rPr>
      </w:pPr>
      <w:r w:rsidRPr="00B8084D">
        <w:rPr>
          <w:rStyle w:val="normaltextrun"/>
          <w:rFonts w:ascii="Calibri" w:hAnsi="Calibri" w:cs="Calibri"/>
        </w:rPr>
        <w:t>Utilize trusted messengers: service organizations, faith leaders, firefighters, teachers.</w:t>
      </w:r>
      <w:r>
        <w:rPr>
          <w:rStyle w:val="eop"/>
        </w:rPr>
        <w:t> </w:t>
      </w:r>
    </w:p>
    <w:p w14:paraId="1060D71B" w14:textId="77777777" w:rsidR="00B8084D" w:rsidRDefault="00B8084D" w:rsidP="00B8084D">
      <w:pPr>
        <w:pStyle w:val="paragraph"/>
        <w:numPr>
          <w:ilvl w:val="0"/>
          <w:numId w:val="14"/>
        </w:numPr>
        <w:spacing w:before="0" w:beforeAutospacing="0" w:after="0" w:afterAutospacing="0"/>
        <w:textAlignment w:val="baseline"/>
        <w:rPr>
          <w:rFonts w:ascii="Calibri" w:hAnsi="Calibri" w:cs="Calibri"/>
        </w:rPr>
      </w:pPr>
      <w:r w:rsidRPr="00B8084D">
        <w:rPr>
          <w:rStyle w:val="normaltextrun"/>
          <w:rFonts w:ascii="Calibri" w:hAnsi="Calibri" w:cs="Calibri"/>
        </w:rPr>
        <w:t>Use different communication channels to reach different communities.</w:t>
      </w:r>
      <w:r>
        <w:rPr>
          <w:rStyle w:val="eop"/>
        </w:rPr>
        <w:t> </w:t>
      </w:r>
    </w:p>
    <w:p w14:paraId="328A2404" w14:textId="77777777" w:rsidR="00B8084D" w:rsidRDefault="00B8084D" w:rsidP="00B8084D">
      <w:pPr>
        <w:pStyle w:val="paragraph"/>
        <w:numPr>
          <w:ilvl w:val="0"/>
          <w:numId w:val="14"/>
        </w:numPr>
        <w:spacing w:before="0" w:beforeAutospacing="0" w:after="0" w:afterAutospacing="0"/>
        <w:textAlignment w:val="baseline"/>
        <w:rPr>
          <w:rFonts w:ascii="Calibri" w:hAnsi="Calibri" w:cs="Calibri"/>
        </w:rPr>
      </w:pPr>
      <w:r w:rsidRPr="00B8084D">
        <w:rPr>
          <w:rStyle w:val="normaltextrun"/>
          <w:rFonts w:ascii="Calibri" w:hAnsi="Calibri" w:cs="Calibri"/>
        </w:rPr>
        <w:t xml:space="preserve">Make communication two-way to understand what assets, needs, and wants </w:t>
      </w:r>
      <w:proofErr w:type="gramStart"/>
      <w:r w:rsidRPr="00B8084D">
        <w:rPr>
          <w:rStyle w:val="contextualspellingandgrammarerror"/>
          <w:rFonts w:ascii="Calibri" w:eastAsiaTheme="minorEastAsia" w:hAnsi="Calibri" w:cs="Calibri"/>
        </w:rPr>
        <w:t>exist</w:t>
      </w:r>
      <w:proofErr w:type="gramEnd"/>
      <w:r w:rsidRPr="00B8084D">
        <w:rPr>
          <w:rStyle w:val="normaltextrun"/>
          <w:rFonts w:ascii="Calibri" w:hAnsi="Calibri" w:cs="Calibri"/>
        </w:rPr>
        <w:t xml:space="preserve"> in communities.</w:t>
      </w:r>
      <w:r>
        <w:rPr>
          <w:rStyle w:val="eop"/>
        </w:rPr>
        <w:t> </w:t>
      </w:r>
    </w:p>
    <w:p w14:paraId="186BF71F" w14:textId="77777777" w:rsidR="00B8084D" w:rsidRDefault="00B8084D" w:rsidP="00B8084D">
      <w:pPr>
        <w:pStyle w:val="paragraph"/>
        <w:numPr>
          <w:ilvl w:val="0"/>
          <w:numId w:val="14"/>
        </w:numPr>
        <w:spacing w:before="0" w:beforeAutospacing="0" w:after="0" w:afterAutospacing="0"/>
        <w:textAlignment w:val="baseline"/>
        <w:rPr>
          <w:rFonts w:ascii="Calibri" w:hAnsi="Calibri" w:cs="Calibri"/>
        </w:rPr>
      </w:pPr>
      <w:r w:rsidRPr="00B8084D">
        <w:rPr>
          <w:rStyle w:val="normaltextrun"/>
          <w:rFonts w:ascii="Calibri" w:hAnsi="Calibri" w:cs="Calibri"/>
        </w:rPr>
        <w:t>Offer incentives (such as honorariums, travel stipends, childcare, etc.) that may help overcome accessibility issues and barriers to action. </w:t>
      </w:r>
      <w:r>
        <w:rPr>
          <w:rStyle w:val="eop"/>
        </w:rPr>
        <w:t> </w:t>
      </w:r>
    </w:p>
    <w:p w14:paraId="1E479D63" w14:textId="77777777" w:rsidR="00B8084D" w:rsidRDefault="00B8084D" w:rsidP="00B8084D">
      <w:pPr>
        <w:pStyle w:val="paragraph"/>
        <w:numPr>
          <w:ilvl w:val="0"/>
          <w:numId w:val="14"/>
        </w:numPr>
        <w:spacing w:before="0" w:beforeAutospacing="0" w:after="0" w:afterAutospacing="0"/>
        <w:textAlignment w:val="baseline"/>
        <w:rPr>
          <w:rFonts w:ascii="Calibri" w:hAnsi="Calibri" w:cs="Calibri"/>
        </w:rPr>
      </w:pPr>
      <w:r w:rsidRPr="00B8084D">
        <w:rPr>
          <w:rStyle w:val="normaltextrun"/>
          <w:rFonts w:ascii="Calibri" w:hAnsi="Calibri" w:cs="Calibri"/>
        </w:rPr>
        <w:lastRenderedPageBreak/>
        <w:t xml:space="preserve">Audit all resource allocations – grant programs, services, etc. – to determine current beneficiaries. Compare these beneficiaries to the </w:t>
      </w:r>
      <w:hyperlink r:id="rId26" w:tgtFrame="_blank" w:history="1">
        <w:proofErr w:type="spellStart"/>
        <w:r w:rsidRPr="00B8084D">
          <w:rPr>
            <w:rStyle w:val="normaltextrun"/>
            <w:rFonts w:ascii="Calibri" w:hAnsi="Calibri" w:cs="Calibri"/>
            <w:color w:val="0563C1"/>
            <w:u w:val="single"/>
          </w:rPr>
          <w:t>MiEJScreen</w:t>
        </w:r>
        <w:proofErr w:type="spellEnd"/>
      </w:hyperlink>
      <w:r w:rsidRPr="00B8084D">
        <w:rPr>
          <w:rStyle w:val="normaltextrun"/>
          <w:rFonts w:ascii="Calibri" w:hAnsi="Calibri" w:cs="Calibri"/>
        </w:rPr>
        <w:t xml:space="preserve"> (and/or similar tools) and reorient resources to target individuals and communities with greater needs.</w:t>
      </w:r>
      <w:r>
        <w:rPr>
          <w:rStyle w:val="eop"/>
        </w:rPr>
        <w:t> </w:t>
      </w:r>
    </w:p>
    <w:p w14:paraId="29D9B9C2" w14:textId="77777777" w:rsidR="00B8084D" w:rsidRDefault="00B8084D" w:rsidP="00B8084D">
      <w:pPr>
        <w:pStyle w:val="paragraph"/>
        <w:numPr>
          <w:ilvl w:val="0"/>
          <w:numId w:val="14"/>
        </w:numPr>
        <w:spacing w:before="0" w:beforeAutospacing="0" w:after="0" w:afterAutospacing="0"/>
        <w:textAlignment w:val="baseline"/>
        <w:rPr>
          <w:rFonts w:ascii="Calibri" w:hAnsi="Calibri" w:cs="Calibri"/>
        </w:rPr>
      </w:pPr>
      <w:r w:rsidRPr="00B8084D">
        <w:rPr>
          <w:rStyle w:val="normaltextrun"/>
          <w:rFonts w:ascii="Calibri" w:hAnsi="Calibri" w:cs="Calibri"/>
        </w:rPr>
        <w:t>Intentionally choose historically underserved communities as priority beneficiaries. This may include examination of municipal and institutional programming to determine resource allocation in and for historically underserved communities.</w:t>
      </w:r>
      <w:r>
        <w:rPr>
          <w:rStyle w:val="eop"/>
        </w:rPr>
        <w:t> </w:t>
      </w:r>
    </w:p>
    <w:p w14:paraId="40E3B284" w14:textId="77777777" w:rsidR="00B8084D" w:rsidRDefault="00B8084D" w:rsidP="00B8084D">
      <w:pPr>
        <w:pStyle w:val="paragraph"/>
        <w:numPr>
          <w:ilvl w:val="0"/>
          <w:numId w:val="14"/>
        </w:numPr>
        <w:spacing w:before="0" w:beforeAutospacing="0" w:after="0" w:afterAutospacing="0"/>
        <w:textAlignment w:val="baseline"/>
        <w:rPr>
          <w:rFonts w:ascii="Calibri" w:hAnsi="Calibri" w:cs="Calibri"/>
        </w:rPr>
      </w:pPr>
      <w:r w:rsidRPr="00B8084D">
        <w:rPr>
          <w:rStyle w:val="normaltextrun"/>
          <w:rFonts w:ascii="Calibri" w:hAnsi="Calibri" w:cs="Calibri"/>
        </w:rPr>
        <w:t>Think larger by considering historical factors (such as institutional racism) and existing conditions for disproportionate impacts on underserved communities</w:t>
      </w:r>
      <w:r w:rsidRPr="00B8084D">
        <w:rPr>
          <w:rStyle w:val="normaltextrun"/>
          <w:rFonts w:ascii="Calibri" w:hAnsi="Calibri" w:cs="Calibri"/>
          <w:i/>
          <w:iCs/>
        </w:rPr>
        <w:t xml:space="preserve">, </w:t>
      </w:r>
      <w:r w:rsidRPr="00B8084D">
        <w:rPr>
          <w:rStyle w:val="normaltextrun"/>
          <w:rFonts w:ascii="Calibri" w:hAnsi="Calibri" w:cs="Calibri"/>
        </w:rPr>
        <w:t>as well as utilizing longer-term timelines to assess the equitability of project outcomes.</w:t>
      </w:r>
      <w:r>
        <w:rPr>
          <w:rStyle w:val="eop"/>
        </w:rPr>
        <w:t> </w:t>
      </w:r>
    </w:p>
    <w:p w14:paraId="3C82793D" w14:textId="3EF10F45" w:rsidR="00B8084D" w:rsidRPr="00B8084D" w:rsidRDefault="00B8084D" w:rsidP="00B8084D">
      <w:pPr>
        <w:pStyle w:val="paragraph"/>
        <w:numPr>
          <w:ilvl w:val="0"/>
          <w:numId w:val="14"/>
        </w:numPr>
        <w:spacing w:before="0" w:beforeAutospacing="0" w:after="0" w:afterAutospacing="0"/>
        <w:textAlignment w:val="baseline"/>
        <w:rPr>
          <w:rFonts w:ascii="Calibri" w:hAnsi="Calibri" w:cs="Calibri"/>
        </w:rPr>
      </w:pPr>
      <w:r w:rsidRPr="00B8084D">
        <w:rPr>
          <w:rStyle w:val="normaltextrun"/>
          <w:rFonts w:ascii="Calibri" w:hAnsi="Calibri" w:cs="Calibri"/>
        </w:rPr>
        <w:t>Consider community assets when engaging with underserved communities. Build actions upon the human, social, and physical capital that exists within local communities.</w:t>
      </w:r>
      <w:r>
        <w:rPr>
          <w:rStyle w:val="eop"/>
        </w:rPr>
        <w:t> </w:t>
      </w:r>
    </w:p>
    <w:p w14:paraId="765B9FEB" w14:textId="3727CC32" w:rsidR="009F1BBA" w:rsidRDefault="00B8084D" w:rsidP="00A364F1">
      <w:pPr>
        <w:shd w:val="clear" w:color="auto" w:fill="FFFFFF" w:themeFill="background1"/>
        <w:spacing w:line="240" w:lineRule="auto"/>
      </w:pPr>
      <w:r>
        <w:rPr>
          <w:rStyle w:val="eop"/>
          <w:rFonts w:ascii="Calibri" w:hAnsi="Calibri" w:cs="Calibri"/>
          <w:color w:val="2F5496"/>
          <w:shd w:val="clear" w:color="auto" w:fill="FFFFFF"/>
        </w:rPr>
        <w:t> </w:t>
      </w:r>
    </w:p>
    <w:p w14:paraId="55E1B9A2" w14:textId="2A7B019C" w:rsidR="009F1BBA" w:rsidRPr="00353819" w:rsidRDefault="00C65146" w:rsidP="009F1BBA">
      <w:pPr>
        <w:shd w:val="clear" w:color="auto" w:fill="FFFFFF" w:themeFill="background1"/>
        <w:spacing w:line="240" w:lineRule="auto"/>
        <w:textAlignment w:val="baseline"/>
        <w:rPr>
          <w:rFonts w:eastAsia="Calibri"/>
          <w:kern w:val="0"/>
          <w14:ligatures w14:val="none"/>
        </w:rPr>
      </w:pPr>
      <w:r w:rsidRPr="003F4D7A">
        <w:rPr>
          <w:rFonts w:cstheme="minorHAnsi"/>
          <w:noProof/>
        </w:rPr>
        <mc:AlternateContent>
          <mc:Choice Requires="wps">
            <w:drawing>
              <wp:anchor distT="45720" distB="45720" distL="114300" distR="114300" simplePos="0" relativeHeight="251677699" behindDoc="1" locked="0" layoutInCell="1" allowOverlap="1" wp14:anchorId="7AFA3CE1" wp14:editId="09562440">
                <wp:simplePos x="0" y="0"/>
                <wp:positionH relativeFrom="margin">
                  <wp:align>right</wp:align>
                </wp:positionH>
                <wp:positionV relativeFrom="page">
                  <wp:posOffset>4393146</wp:posOffset>
                </wp:positionV>
                <wp:extent cx="2164080" cy="472440"/>
                <wp:effectExtent l="0" t="0" r="7620" b="3810"/>
                <wp:wrapTight wrapText="bothSides">
                  <wp:wrapPolygon edited="0">
                    <wp:start x="0" y="0"/>
                    <wp:lineTo x="0" y="20903"/>
                    <wp:lineTo x="21486" y="20903"/>
                    <wp:lineTo x="21486" y="0"/>
                    <wp:lineTo x="0" y="0"/>
                  </wp:wrapPolygon>
                </wp:wrapTight>
                <wp:docPr id="2079126247" name="Text Box 2079126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4080" cy="472440"/>
                        </a:xfrm>
                        <a:prstGeom prst="rect">
                          <a:avLst/>
                        </a:prstGeom>
                        <a:solidFill>
                          <a:srgbClr val="FFFFFF"/>
                        </a:solidFill>
                        <a:ln w="9525">
                          <a:noFill/>
                          <a:miter lim="800000"/>
                          <a:headEnd/>
                          <a:tailEnd/>
                        </a:ln>
                      </wps:spPr>
                      <wps:txbx>
                        <w:txbxContent>
                          <w:p w14:paraId="00D75656" w14:textId="3E15ABF5" w:rsidR="009F1BBA" w:rsidRPr="003F4D7A" w:rsidRDefault="009F1BBA" w:rsidP="009F1BBA">
                            <w:pPr>
                              <w:jc w:val="center"/>
                              <w:rPr>
                                <w:i/>
                                <w:iCs/>
                                <w:sz w:val="20"/>
                                <w:szCs w:val="20"/>
                              </w:rPr>
                            </w:pPr>
                            <w:r>
                              <w:rPr>
                                <w:i/>
                                <w:iCs/>
                                <w:sz w:val="20"/>
                                <w:szCs w:val="20"/>
                              </w:rPr>
                              <w:t>Buck Creek workshop (Climate Resilience Consulting)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FA3CE1" id="Text Box 2079126247" o:spid="_x0000_s1029" type="#_x0000_t202" style="position:absolute;margin-left:119.2pt;margin-top:345.9pt;width:170.4pt;height:37.2pt;z-index:-251638781;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" stroked="f">
                <v:textbox>
                  <w:txbxContent>
                    <w:p w14:paraId="00D75656" w14:textId="3E15ABF5" w:rsidR="009F1BBA" w:rsidRPr="003F4D7A" w:rsidRDefault="009F1BBA" w:rsidP="009F1BBA">
                      <w:pPr>
                        <w:jc w:val="center"/>
                        <w:rPr>
                          <w:i/>
                          <w:iCs/>
                          <w:sz w:val="20"/>
                          <w:szCs w:val="20"/>
                        </w:rPr>
                      </w:pPr>
                      <w:r>
                        <w:rPr>
                          <w:i/>
                          <w:iCs/>
                          <w:sz w:val="20"/>
                          <w:szCs w:val="20"/>
                        </w:rPr>
                        <w:t>Buck Creek workshop (Climate Resilience Consulting)</w:t>
                      </w:r>
                    </w:p>
                  </w:txbxContent>
                </v:textbox>
                <w10:wrap type="tight" anchorx="margin" anchory="page"/>
              </v:shape>
            </w:pict>
          </mc:Fallback>
        </mc:AlternateContent>
      </w:r>
      <w:r w:rsidRPr="00353819">
        <w:rPr>
          <w:rFonts w:eastAsia="Calibri" w:cstheme="minorHAnsi"/>
          <w:noProof/>
          <w:color w:val="000000" w:themeColor="text1"/>
        </w:rPr>
        <w:drawing>
          <wp:anchor distT="0" distB="0" distL="114300" distR="114300" simplePos="0" relativeHeight="251669507" behindDoc="0" locked="0" layoutInCell="1" allowOverlap="1" wp14:anchorId="59629DB3" wp14:editId="474CA2BD">
            <wp:simplePos x="0" y="0"/>
            <wp:positionH relativeFrom="column">
              <wp:posOffset>3674793</wp:posOffset>
            </wp:positionH>
            <wp:positionV relativeFrom="paragraph">
              <wp:posOffset>5571</wp:posOffset>
            </wp:positionV>
            <wp:extent cx="2341880" cy="1776730"/>
            <wp:effectExtent l="0" t="0" r="1270" b="0"/>
            <wp:wrapSquare wrapText="bothSides"/>
            <wp:docPr id="36404381" name="Picture 36404381" descr="A group of people standing in a gard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4381" name="Picture 36404381" descr="A group of people standing in a garden&#10;&#10;Description automatically generated with low confidence"/>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8276" r="9310"/>
                    <a:stretch/>
                  </pic:blipFill>
                  <pic:spPr bwMode="auto">
                    <a:xfrm>
                      <a:off x="0" y="0"/>
                      <a:ext cx="2341880" cy="1776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1BBA" w:rsidRPr="3D7CF55A">
        <w:rPr>
          <w:rFonts w:eastAsia="Calibri"/>
        </w:rPr>
        <w:t xml:space="preserve">With greater understanding of local needs and community input of resilience strategies and actions that more closely meet these needs, GVMC and LGROW are well on their way to building more equitable resilience in West Michigan after engaging in this ERB process. As of the writing of this case study in </w:t>
      </w:r>
      <w:r w:rsidR="00A364F1">
        <w:rPr>
          <w:rFonts w:eastAsia="Calibri"/>
        </w:rPr>
        <w:t>August</w:t>
      </w:r>
      <w:r w:rsidR="009F1BBA" w:rsidRPr="3D7CF55A">
        <w:rPr>
          <w:rFonts w:eastAsia="Calibri"/>
        </w:rPr>
        <w:t xml:space="preserve"> 2023, LGROW is working to finalize their Action Plan for release </w:t>
      </w:r>
      <w:proofErr w:type="gramStart"/>
      <w:r w:rsidR="009F1BBA" w:rsidRPr="3D7CF55A">
        <w:rPr>
          <w:rFonts w:eastAsia="Calibri"/>
        </w:rPr>
        <w:t>in the near future</w:t>
      </w:r>
      <w:proofErr w:type="gramEnd"/>
      <w:r w:rsidR="00A364F1">
        <w:rPr>
          <w:rFonts w:eastAsia="Calibri"/>
        </w:rPr>
        <w:t xml:space="preserve">. A story map on the Urban Waters Learning Network highlights LGROW’s work on </w:t>
      </w:r>
      <w:hyperlink r:id="rId28" w:history="1">
        <w:r w:rsidR="00A364F1">
          <w:rPr>
            <w:rStyle w:val="Hyperlink"/>
            <w:rFonts w:eastAsia="Calibri"/>
          </w:rPr>
          <w:t>Community Engagement and Planning for Watershed Resilience</w:t>
        </w:r>
      </w:hyperlink>
      <w:r w:rsidR="00A364F1">
        <w:rPr>
          <w:rFonts w:eastAsia="Calibri"/>
        </w:rPr>
        <w:t xml:space="preserve">. </w:t>
      </w:r>
    </w:p>
    <w:p w14:paraId="4F9B5D68" w14:textId="39DA8E2F" w:rsidR="009F1BBA" w:rsidRDefault="009F1BBA" w:rsidP="009F1BBA">
      <w:pPr>
        <w:shd w:val="clear" w:color="auto" w:fill="FFFFFF" w:themeFill="background1"/>
        <w:spacing w:line="240" w:lineRule="auto"/>
        <w:rPr>
          <w:highlight w:val="yellow"/>
        </w:rPr>
      </w:pPr>
    </w:p>
    <w:p w14:paraId="165B4BA8" w14:textId="530EF314" w:rsidR="009F1BBA" w:rsidRDefault="009F1BBA" w:rsidP="009F1BBA">
      <w:pPr>
        <w:spacing w:line="240" w:lineRule="auto"/>
      </w:pPr>
    </w:p>
    <w:p w14:paraId="7F901AC8" w14:textId="77777777" w:rsidR="00A724B2" w:rsidRPr="000D2123" w:rsidRDefault="00A724B2" w:rsidP="009F1BBA">
      <w:pPr>
        <w:spacing w:line="240" w:lineRule="auto"/>
      </w:pPr>
    </w:p>
    <w:p w14:paraId="47721C96" w14:textId="4F03C872" w:rsidR="009F1BBA" w:rsidRPr="00183811" w:rsidRDefault="009F1BBA" w:rsidP="00183811">
      <w:pPr>
        <w:pStyle w:val="Heading3"/>
        <w:rPr>
          <w:sz w:val="32"/>
          <w:szCs w:val="32"/>
        </w:rPr>
      </w:pPr>
      <w:bookmarkStart w:id="12" w:name="_EPA_Region_4:"/>
      <w:bookmarkStart w:id="13" w:name="_Toc134694602"/>
      <w:bookmarkStart w:id="14" w:name="_Toc134773788"/>
      <w:bookmarkEnd w:id="12"/>
      <w:r w:rsidRPr="00183811">
        <w:rPr>
          <w:sz w:val="32"/>
          <w:szCs w:val="32"/>
        </w:rPr>
        <w:t>Barnwell, South Carolina, and Waynesboro, Georgia</w:t>
      </w:r>
      <w:bookmarkEnd w:id="13"/>
      <w:bookmarkEnd w:id="14"/>
    </w:p>
    <w:p w14:paraId="7FBF74F0" w14:textId="77777777" w:rsidR="009F1BBA" w:rsidRPr="00353819" w:rsidRDefault="009F1BBA" w:rsidP="009F1BBA">
      <w:pPr>
        <w:pStyle w:val="Heading2"/>
        <w:rPr>
          <w:rFonts w:asciiTheme="minorHAnsi" w:hAnsiTheme="minorHAnsi" w:cstheme="minorHAnsi"/>
        </w:rPr>
      </w:pPr>
      <w:bookmarkStart w:id="15" w:name="_Toc134694603"/>
      <w:bookmarkStart w:id="16" w:name="_Toc134773789"/>
      <w:r w:rsidRPr="00353819">
        <w:rPr>
          <w:rFonts w:asciiTheme="minorHAnsi" w:eastAsia="Calibri" w:hAnsiTheme="minorHAnsi" w:cstheme="minorHAnsi"/>
        </w:rPr>
        <w:t>Community Background</w:t>
      </w:r>
      <w:bookmarkEnd w:id="15"/>
      <w:bookmarkEnd w:id="16"/>
    </w:p>
    <w:p w14:paraId="6EF62235" w14:textId="2B794E87" w:rsidR="009F1BBA" w:rsidRDefault="00A724B2" w:rsidP="009F1BBA">
      <w:pPr>
        <w:spacing w:line="257" w:lineRule="auto"/>
      </w:pPr>
      <w:r w:rsidRPr="003F4D7A">
        <w:rPr>
          <w:rFonts w:cstheme="minorHAnsi"/>
          <w:noProof/>
        </w:rPr>
        <w:lastRenderedPageBreak/>
        <mc:AlternateContent>
          <mc:Choice Requires="wps">
            <w:drawing>
              <wp:anchor distT="45720" distB="45720" distL="114300" distR="114300" simplePos="0" relativeHeight="251678723" behindDoc="1" locked="0" layoutInCell="1" allowOverlap="1" wp14:anchorId="78D6C05D" wp14:editId="67C651DB">
                <wp:simplePos x="0" y="0"/>
                <wp:positionH relativeFrom="column">
                  <wp:posOffset>347916</wp:posOffset>
                </wp:positionH>
                <wp:positionV relativeFrom="bottomMargin">
                  <wp:align>top</wp:align>
                </wp:positionV>
                <wp:extent cx="4914900" cy="274320"/>
                <wp:effectExtent l="0" t="0" r="0" b="0"/>
                <wp:wrapTight wrapText="bothSides">
                  <wp:wrapPolygon edited="0">
                    <wp:start x="0" y="0"/>
                    <wp:lineTo x="0" y="19500"/>
                    <wp:lineTo x="21516" y="19500"/>
                    <wp:lineTo x="21516" y="0"/>
                    <wp:lineTo x="0" y="0"/>
                  </wp:wrapPolygon>
                </wp:wrapTight>
                <wp:docPr id="818285406" name="Text Box 8182854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74320"/>
                        </a:xfrm>
                        <a:prstGeom prst="rect">
                          <a:avLst/>
                        </a:prstGeom>
                        <a:solidFill>
                          <a:srgbClr val="FFFFFF"/>
                        </a:solidFill>
                        <a:ln w="9525">
                          <a:noFill/>
                          <a:miter lim="800000"/>
                          <a:headEnd/>
                          <a:tailEnd/>
                        </a:ln>
                      </wps:spPr>
                      <wps:txbx>
                        <w:txbxContent>
                          <w:p w14:paraId="0B8DBC70" w14:textId="77777777" w:rsidR="009F1BBA" w:rsidRPr="003F4D7A" w:rsidRDefault="009F1BBA" w:rsidP="009F1BBA">
                            <w:pPr>
                              <w:jc w:val="center"/>
                              <w:rPr>
                                <w:i/>
                                <w:iCs/>
                                <w:sz w:val="20"/>
                                <w:szCs w:val="20"/>
                              </w:rPr>
                            </w:pPr>
                            <w:r>
                              <w:rPr>
                                <w:i/>
                                <w:iCs/>
                                <w:sz w:val="20"/>
                                <w:szCs w:val="20"/>
                              </w:rPr>
                              <w:t>Map of the Central Savannah River Area &amp; Savannah River Site (Adaptation International).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D6C05D" id="Text Box 818285406" o:spid="_x0000_s1030" type="#_x0000_t202" style="position:absolute;margin-left:27.4pt;margin-top:0;width:387pt;height:21.6pt;z-index:-251637757;visibility:visible;mso-wrap-style:square;mso-width-percent:0;mso-height-percent:0;mso-wrap-distance-left:9pt;mso-wrap-distance-top:3.6pt;mso-wrap-distance-right:9pt;mso-wrap-distance-bottom:3.6pt;mso-position-horizontal:absolute;mso-position-horizontal-relative:text;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" stroked="f">
                <v:textbox>
                  <w:txbxContent>
                    <w:p w14:paraId="0B8DBC70" w14:textId="77777777" w:rsidR="009F1BBA" w:rsidRPr="003F4D7A" w:rsidRDefault="009F1BBA" w:rsidP="009F1BBA">
                      <w:pPr>
                        <w:jc w:val="center"/>
                        <w:rPr>
                          <w:i/>
                          <w:iCs/>
                          <w:sz w:val="20"/>
                          <w:szCs w:val="20"/>
                        </w:rPr>
                      </w:pPr>
                      <w:r>
                        <w:rPr>
                          <w:i/>
                          <w:iCs/>
                          <w:sz w:val="20"/>
                          <w:szCs w:val="20"/>
                        </w:rPr>
                        <w:t>Map of the Central Savannah River Area &amp; Savannah River Site (Adaptation International).</w:t>
                      </w:r>
                    </w:p>
                  </w:txbxContent>
                </v:textbox>
                <w10:wrap type="tight" anchory="margin"/>
              </v:shape>
            </w:pict>
          </mc:Fallback>
        </mc:AlternateContent>
      </w:r>
      <w:r w:rsidR="009F1BBA">
        <w:rPr>
          <w:noProof/>
        </w:rPr>
        <w:drawing>
          <wp:anchor distT="0" distB="0" distL="114300" distR="114300" simplePos="0" relativeHeight="251679747" behindDoc="1" locked="0" layoutInCell="1" allowOverlap="1" wp14:anchorId="1F81D248" wp14:editId="44C10681">
            <wp:simplePos x="0" y="0"/>
            <wp:positionH relativeFrom="margin">
              <wp:posOffset>1143000</wp:posOffset>
            </wp:positionH>
            <wp:positionV relativeFrom="paragraph">
              <wp:posOffset>1694180</wp:posOffset>
            </wp:positionV>
            <wp:extent cx="3654425" cy="2641600"/>
            <wp:effectExtent l="19050" t="19050" r="22225" b="25400"/>
            <wp:wrapTopAndBottom/>
            <wp:docPr id="1282074820" name="Picture 128207482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74820" name="Picture 1282074820" descr="Map&#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54425" cy="2641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F1BBA" w:rsidRPr="00353819">
        <w:rPr>
          <w:rFonts w:eastAsia="Calibri" w:cstheme="minorHAnsi"/>
        </w:rPr>
        <w:t xml:space="preserve">The Imani Group is </w:t>
      </w:r>
      <w:r w:rsidR="009F1BBA">
        <w:rPr>
          <w:rFonts w:eastAsia="Calibri" w:cstheme="minorHAnsi"/>
        </w:rPr>
        <w:t xml:space="preserve">a </w:t>
      </w:r>
      <w:r w:rsidR="009F1BBA" w:rsidRPr="00353819">
        <w:rPr>
          <w:rFonts w:eastAsia="Calibri" w:cstheme="minorHAnsi"/>
        </w:rPr>
        <w:t xml:space="preserve">faith-based, grassroots organization that collaborates with community, state, and federal partners across Georgia and South Carolina to address long-standing Environmental Justice issues in the predominately Black, rural, and historically underserved communities of </w:t>
      </w:r>
      <w:r w:rsidR="003D14ED">
        <w:rPr>
          <w:rFonts w:eastAsia="Calibri" w:cstheme="minorHAnsi"/>
        </w:rPr>
        <w:t xml:space="preserve">the </w:t>
      </w:r>
      <w:r w:rsidR="009F1BBA" w:rsidRPr="00353819">
        <w:rPr>
          <w:rFonts w:eastAsia="Calibri" w:cstheme="minorHAnsi"/>
        </w:rPr>
        <w:t xml:space="preserve">Central Savanah River Area (CSRA). The CSRA is named after the </w:t>
      </w:r>
      <w:r w:rsidR="003D14ED" w:rsidRPr="00353819">
        <w:rPr>
          <w:rFonts w:eastAsia="Calibri" w:cstheme="minorHAnsi"/>
        </w:rPr>
        <w:t>3</w:t>
      </w:r>
      <w:r w:rsidR="003D14ED">
        <w:rPr>
          <w:rFonts w:eastAsia="Calibri" w:cstheme="minorHAnsi"/>
        </w:rPr>
        <w:t>1</w:t>
      </w:r>
      <w:r w:rsidR="003D14ED" w:rsidRPr="00353819">
        <w:rPr>
          <w:rFonts w:eastAsia="Calibri" w:cstheme="minorHAnsi"/>
        </w:rPr>
        <w:t xml:space="preserve">0 </w:t>
      </w:r>
      <w:r w:rsidR="009F1BBA" w:rsidRPr="00353819">
        <w:rPr>
          <w:rFonts w:eastAsia="Calibri" w:cstheme="minorHAnsi"/>
        </w:rPr>
        <w:t xml:space="preserve">square mile </w:t>
      </w:r>
      <w:hyperlink r:id="rId30" w:history="1">
        <w:r w:rsidR="009F1BBA" w:rsidRPr="00440491">
          <w:rPr>
            <w:rStyle w:val="Hyperlink"/>
            <w:rFonts w:eastAsia="Calibri" w:cstheme="minorHAnsi"/>
          </w:rPr>
          <w:t>Savannah River Site</w:t>
        </w:r>
      </w:hyperlink>
      <w:r w:rsidR="009F1BBA" w:rsidRPr="00353819">
        <w:rPr>
          <w:rFonts w:eastAsia="Calibri" w:cstheme="minorHAnsi"/>
        </w:rPr>
        <w:t xml:space="preserve"> (SRS), a multi-reactor nuclear research and weapon fabrication plant and </w:t>
      </w:r>
      <w:hyperlink r:id="rId31">
        <w:r w:rsidR="009F1BBA" w:rsidRPr="00353819">
          <w:rPr>
            <w:rStyle w:val="Hyperlink"/>
            <w:rFonts w:eastAsia="Calibri" w:cstheme="minorHAnsi"/>
          </w:rPr>
          <w:t>superfund site</w:t>
        </w:r>
      </w:hyperlink>
      <w:r w:rsidR="009F1BBA" w:rsidRPr="00353819">
        <w:rPr>
          <w:rFonts w:eastAsia="Calibri" w:cstheme="minorHAnsi"/>
        </w:rPr>
        <w:t xml:space="preserve"> spanning South Carolina’s Aiken and Barnwell counties that is contaminated by 13 tons of plutonium and other radiochemical substance dating back to the </w:t>
      </w:r>
      <w:r w:rsidR="009F1BBA">
        <w:rPr>
          <w:rFonts w:eastAsia="Calibri" w:cstheme="minorHAnsi"/>
        </w:rPr>
        <w:t>C</w:t>
      </w:r>
      <w:r w:rsidR="009F1BBA" w:rsidRPr="00353819">
        <w:rPr>
          <w:rFonts w:eastAsia="Calibri" w:cstheme="minorHAnsi"/>
        </w:rPr>
        <w:t xml:space="preserve">old </w:t>
      </w:r>
      <w:r w:rsidR="009F1BBA">
        <w:rPr>
          <w:rFonts w:eastAsia="Calibri" w:cstheme="minorHAnsi"/>
        </w:rPr>
        <w:t>W</w:t>
      </w:r>
      <w:r w:rsidR="009F1BBA" w:rsidRPr="00353819">
        <w:rPr>
          <w:rFonts w:eastAsia="Calibri" w:cstheme="minorHAnsi"/>
        </w:rPr>
        <w:t>ar.</w:t>
      </w:r>
      <w:r w:rsidR="007F0AE9">
        <w:rPr>
          <w:rFonts w:eastAsia="Calibri" w:cstheme="minorHAnsi"/>
        </w:rPr>
        <w:t xml:space="preserve"> Directly across from the SRS, on the Georgia side of the river, sits Plant Vogtle – a privately-owned </w:t>
      </w:r>
      <w:r>
        <w:rPr>
          <w:rFonts w:eastAsia="Calibri" w:cstheme="minorHAnsi"/>
        </w:rPr>
        <w:t>n</w:t>
      </w:r>
      <w:r w:rsidR="007F0AE9">
        <w:rPr>
          <w:rFonts w:eastAsia="Calibri" w:cstheme="minorHAnsi"/>
        </w:rPr>
        <w:t xml:space="preserve">uclear </w:t>
      </w:r>
      <w:r>
        <w:rPr>
          <w:rFonts w:eastAsia="Calibri" w:cstheme="minorHAnsi"/>
        </w:rPr>
        <w:t>p</w:t>
      </w:r>
      <w:r w:rsidR="007F0AE9">
        <w:rPr>
          <w:rFonts w:eastAsia="Calibri" w:cstheme="minorHAnsi"/>
        </w:rPr>
        <w:t xml:space="preserve">ower </w:t>
      </w:r>
      <w:r>
        <w:rPr>
          <w:rFonts w:eastAsia="Calibri" w:cstheme="minorHAnsi"/>
        </w:rPr>
        <w:t>p</w:t>
      </w:r>
      <w:r w:rsidR="007F0AE9">
        <w:rPr>
          <w:rFonts w:eastAsia="Calibri" w:cstheme="minorHAnsi"/>
        </w:rPr>
        <w:t>lant that is operated by the Southern Company. Plant Vogtle</w:t>
      </w:r>
      <w:r w:rsidR="00C266AF">
        <w:rPr>
          <w:rFonts w:eastAsia="Calibri" w:cstheme="minorHAnsi"/>
        </w:rPr>
        <w:t xml:space="preserve"> </w:t>
      </w:r>
      <w:proofErr w:type="gramStart"/>
      <w:r w:rsidR="00C266AF">
        <w:rPr>
          <w:rFonts w:eastAsia="Calibri" w:cstheme="minorHAnsi"/>
        </w:rPr>
        <w:t>is located in</w:t>
      </w:r>
      <w:proofErr w:type="gramEnd"/>
      <w:r w:rsidR="00C266AF">
        <w:rPr>
          <w:rFonts w:eastAsia="Calibri" w:cstheme="minorHAnsi"/>
        </w:rPr>
        <w:t xml:space="preserve"> Waynesboro, GA. Its </w:t>
      </w:r>
      <w:r w:rsidR="007F0AE9">
        <w:rPr>
          <w:rFonts w:eastAsia="Calibri" w:cstheme="minorHAnsi"/>
        </w:rPr>
        <w:t xml:space="preserve">two new reactor units are the first </w:t>
      </w:r>
      <w:r w:rsidR="00C266AF">
        <w:rPr>
          <w:rFonts w:eastAsia="Calibri" w:cstheme="minorHAnsi"/>
        </w:rPr>
        <w:t>to be constructed in the U.S. in over 30 years.</w:t>
      </w:r>
      <w:r w:rsidR="007D08C8">
        <w:rPr>
          <w:rFonts w:eastAsia="Calibri" w:cstheme="minorHAnsi"/>
        </w:rPr>
        <w:t xml:space="preserve"> Many residents, on both sides of the Savannah River, have expressed concerns about potential radiological hazards while living in the shadows of both Plant Vogtle and the SRS.</w:t>
      </w:r>
    </w:p>
    <w:p w14:paraId="4B1D7BC8" w14:textId="77777777" w:rsidR="00A724B2" w:rsidRDefault="00A724B2" w:rsidP="009F1BBA">
      <w:pPr>
        <w:spacing w:line="257" w:lineRule="auto"/>
        <w:rPr>
          <w:rFonts w:eastAsia="Calibri" w:cstheme="minorHAnsi"/>
        </w:rPr>
      </w:pPr>
    </w:p>
    <w:p w14:paraId="127E1ABC" w14:textId="5923BD2E" w:rsidR="009F1BBA" w:rsidRDefault="009F1BBA" w:rsidP="009F1BBA">
      <w:pPr>
        <w:spacing w:line="257" w:lineRule="auto"/>
        <w:rPr>
          <w:rFonts w:eastAsia="Calibri"/>
        </w:rPr>
      </w:pPr>
      <w:r w:rsidRPr="1D933770">
        <w:rPr>
          <w:rFonts w:eastAsia="Calibri"/>
        </w:rPr>
        <w:t>The CSRA watershed and communities therein have not only been exposed</w:t>
      </w:r>
      <w:r>
        <w:rPr>
          <w:rFonts w:eastAsia="Calibri"/>
        </w:rPr>
        <w:t xml:space="preserve"> to</w:t>
      </w:r>
      <w:r w:rsidRPr="1D933770">
        <w:rPr>
          <w:rFonts w:eastAsia="Calibri"/>
        </w:rPr>
        <w:t xml:space="preserve"> toxic</w:t>
      </w:r>
      <w:r w:rsidRPr="0022404E">
        <w:rPr>
          <w:rFonts w:eastAsia="Calibri" w:cstheme="minorHAnsi"/>
        </w:rPr>
        <w:t xml:space="preserve"> </w:t>
      </w:r>
      <w:r w:rsidRPr="00353819">
        <w:rPr>
          <w:rFonts w:eastAsia="Calibri" w:cstheme="minorHAnsi"/>
        </w:rPr>
        <w:t>substance</w:t>
      </w:r>
      <w:r>
        <w:rPr>
          <w:rFonts w:eastAsia="Calibri" w:cstheme="minorHAnsi"/>
        </w:rPr>
        <w:t>s</w:t>
      </w:r>
      <w:r>
        <w:rPr>
          <w:rFonts w:eastAsia="Calibri"/>
        </w:rPr>
        <w:t xml:space="preserve"> </w:t>
      </w:r>
      <w:r w:rsidRPr="1D933770">
        <w:rPr>
          <w:rFonts w:eastAsia="Calibri"/>
        </w:rPr>
        <w:t xml:space="preserve"> during the tenure of the plant’s operation but are also exposed to harmful pollutants </w:t>
      </w:r>
      <w:r>
        <w:rPr>
          <w:rFonts w:eastAsia="Calibri"/>
        </w:rPr>
        <w:t xml:space="preserve">that continue to be </w:t>
      </w:r>
      <w:r w:rsidRPr="1D933770">
        <w:rPr>
          <w:rFonts w:eastAsia="Calibri"/>
        </w:rPr>
        <w:t xml:space="preserve">emitted from hundreds of </w:t>
      </w:r>
      <w:hyperlink r:id="rId32" w:anchor=":~:text=With%20hundreds%20of%20sources%20of,low%20levels%20of%20dissolved%20oxygen.">
        <w:r w:rsidRPr="1D933770">
          <w:rPr>
            <w:rStyle w:val="Hyperlink"/>
            <w:rFonts w:eastAsia="Calibri"/>
          </w:rPr>
          <w:t>environmental pollution sources</w:t>
        </w:r>
      </w:hyperlink>
      <w:r w:rsidRPr="1D933770">
        <w:rPr>
          <w:rFonts w:eastAsia="Calibri"/>
        </w:rPr>
        <w:t xml:space="preserve"> along the heavily industrialized Savannah River</w:t>
      </w:r>
      <w:r>
        <w:rPr>
          <w:rFonts w:eastAsia="Calibri"/>
        </w:rPr>
        <w:t xml:space="preserve"> corridor</w:t>
      </w:r>
      <w:r w:rsidRPr="1D933770">
        <w:rPr>
          <w:rFonts w:eastAsia="Calibri"/>
        </w:rPr>
        <w:t>. Impacts to communities in this region are further exacerbated by historical underinvestment in water, electric, and broadband infrastructure as well as multiple weather and climate hazards.</w:t>
      </w:r>
    </w:p>
    <w:p w14:paraId="0AD46016" w14:textId="26D8A20F" w:rsidR="009F1BBA" w:rsidRDefault="009F1BBA" w:rsidP="009F1BBA">
      <w:pPr>
        <w:spacing w:line="257" w:lineRule="auto"/>
      </w:pPr>
      <w:r w:rsidRPr="00353819">
        <w:rPr>
          <w:rFonts w:eastAsia="Calibri" w:cstheme="minorHAnsi"/>
        </w:rPr>
        <w:t xml:space="preserve"> </w:t>
      </w:r>
    </w:p>
    <w:p w14:paraId="1076F1E7" w14:textId="45227AFA" w:rsidR="009F1BBA" w:rsidRDefault="009F1BBA" w:rsidP="009F1BBA">
      <w:pPr>
        <w:spacing w:line="257" w:lineRule="auto"/>
        <w:rPr>
          <w:rFonts w:eastAsia="Calibri"/>
        </w:rPr>
      </w:pPr>
      <w:r w:rsidRPr="1D933770">
        <w:rPr>
          <w:rFonts w:eastAsia="Calibri"/>
        </w:rPr>
        <w:t xml:space="preserve">The Imani Group and EPA Region 4 have longstanding relationships with faith-based communities, community leaders, and emergency management professionals. Both groups have engaged with </w:t>
      </w:r>
      <w:r>
        <w:rPr>
          <w:rFonts w:eastAsia="Calibri"/>
        </w:rPr>
        <w:t>e</w:t>
      </w:r>
      <w:r w:rsidRPr="1D933770">
        <w:rPr>
          <w:rFonts w:eastAsia="Calibri"/>
        </w:rPr>
        <w:t xml:space="preserve">nvironmental </w:t>
      </w:r>
      <w:r>
        <w:rPr>
          <w:rFonts w:eastAsia="Calibri"/>
        </w:rPr>
        <w:t>j</w:t>
      </w:r>
      <w:r w:rsidRPr="1D933770">
        <w:rPr>
          <w:rFonts w:eastAsia="Calibri"/>
        </w:rPr>
        <w:t xml:space="preserve">ustice work in the CSRA for years. This includes efforts to build a cadre of more than 60 local faith-based and community leaders trained on methods to build equitable climate resilience and emergency management in their communities. To do this, Imani </w:t>
      </w:r>
      <w:r w:rsidRPr="1D933770">
        <w:rPr>
          <w:rFonts w:eastAsia="Calibri"/>
        </w:rPr>
        <w:lastRenderedPageBreak/>
        <w:t xml:space="preserve">and EPA convened members of two communities adjacent </w:t>
      </w:r>
      <w:r>
        <w:rPr>
          <w:rFonts w:eastAsia="Calibri"/>
        </w:rPr>
        <w:t>to each other across</w:t>
      </w:r>
      <w:r w:rsidRPr="1D933770">
        <w:rPr>
          <w:rFonts w:eastAsia="Calibri"/>
        </w:rPr>
        <w:t xml:space="preserve"> the Savannah River: Barnwell, South Carolina a</w:t>
      </w:r>
      <w:r>
        <w:rPr>
          <w:rFonts w:eastAsia="Calibri"/>
        </w:rPr>
        <w:t>n</w:t>
      </w:r>
      <w:r w:rsidRPr="1D933770">
        <w:rPr>
          <w:rFonts w:eastAsia="Calibri"/>
        </w:rPr>
        <w:t>d Waynesboro, Georgia.</w:t>
      </w:r>
    </w:p>
    <w:p w14:paraId="35C2B971" w14:textId="77777777" w:rsidR="00A724B2" w:rsidRDefault="00A724B2" w:rsidP="009F1BBA">
      <w:pPr>
        <w:spacing w:line="257" w:lineRule="auto"/>
      </w:pPr>
    </w:p>
    <w:p w14:paraId="3E2AF074" w14:textId="7737C45C" w:rsidR="009F1BBA" w:rsidRPr="00353819" w:rsidRDefault="009F1BBA" w:rsidP="009F1BBA">
      <w:pPr>
        <w:pStyle w:val="Heading2"/>
        <w:rPr>
          <w:rFonts w:asciiTheme="minorHAnsi" w:hAnsiTheme="minorHAnsi" w:cstheme="minorHAnsi"/>
        </w:rPr>
      </w:pPr>
      <w:bookmarkStart w:id="17" w:name="_Toc134694604"/>
      <w:bookmarkStart w:id="18" w:name="_Toc134773790"/>
      <w:r>
        <w:rPr>
          <w:rFonts w:asciiTheme="minorHAnsi" w:eastAsia="Calibri" w:hAnsiTheme="minorHAnsi" w:cstheme="minorHAnsi"/>
        </w:rPr>
        <w:t>Equitable Resilience Builder (</w:t>
      </w:r>
      <w:r w:rsidRPr="00353819">
        <w:rPr>
          <w:rFonts w:asciiTheme="minorHAnsi" w:eastAsia="Calibri" w:hAnsiTheme="minorHAnsi" w:cstheme="minorHAnsi"/>
        </w:rPr>
        <w:t>ERB</w:t>
      </w:r>
      <w:r>
        <w:rPr>
          <w:rFonts w:asciiTheme="minorHAnsi" w:eastAsia="Calibri" w:hAnsiTheme="minorHAnsi" w:cstheme="minorHAnsi"/>
        </w:rPr>
        <w:t>)</w:t>
      </w:r>
      <w:r w:rsidRPr="00353819">
        <w:rPr>
          <w:rFonts w:asciiTheme="minorHAnsi" w:eastAsia="Calibri" w:hAnsiTheme="minorHAnsi" w:cstheme="minorHAnsi"/>
        </w:rPr>
        <w:t xml:space="preserve"> Workshops Goals</w:t>
      </w:r>
      <w:bookmarkEnd w:id="17"/>
      <w:bookmarkEnd w:id="18"/>
    </w:p>
    <w:p w14:paraId="10575B33" w14:textId="1D10EFB7" w:rsidR="009F1BBA" w:rsidRDefault="00730DAA" w:rsidP="009F1BBA">
      <w:r w:rsidRPr="003F4D7A">
        <w:rPr>
          <w:rFonts w:cstheme="minorHAnsi"/>
          <w:noProof/>
        </w:rPr>
        <mc:AlternateContent>
          <mc:Choice Requires="wps">
            <w:drawing>
              <wp:anchor distT="45720" distB="45720" distL="114300" distR="114300" simplePos="0" relativeHeight="251680771" behindDoc="1" locked="0" layoutInCell="1" allowOverlap="1" wp14:anchorId="3CEA3437" wp14:editId="32E5ECC7">
                <wp:simplePos x="0" y="0"/>
                <wp:positionH relativeFrom="margin">
                  <wp:posOffset>3523615</wp:posOffset>
                </wp:positionH>
                <wp:positionV relativeFrom="page">
                  <wp:posOffset>7273218</wp:posOffset>
                </wp:positionV>
                <wp:extent cx="2301240" cy="464820"/>
                <wp:effectExtent l="0" t="0" r="3810" b="0"/>
                <wp:wrapTight wrapText="bothSides">
                  <wp:wrapPolygon edited="0">
                    <wp:start x="0" y="0"/>
                    <wp:lineTo x="0" y="20361"/>
                    <wp:lineTo x="21457" y="20361"/>
                    <wp:lineTo x="21457" y="0"/>
                    <wp:lineTo x="0" y="0"/>
                  </wp:wrapPolygon>
                </wp:wrapTight>
                <wp:docPr id="1344669021" name="Text Box 13446690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1240" cy="464820"/>
                        </a:xfrm>
                        <a:prstGeom prst="rect">
                          <a:avLst/>
                        </a:prstGeom>
                        <a:solidFill>
                          <a:srgbClr val="FFFFFF"/>
                        </a:solidFill>
                        <a:ln w="9525">
                          <a:noFill/>
                          <a:miter lim="800000"/>
                          <a:headEnd/>
                          <a:tailEnd/>
                        </a:ln>
                      </wps:spPr>
                      <wps:txbx>
                        <w:txbxContent>
                          <w:p w14:paraId="4E4BB02E" w14:textId="0C5F4639" w:rsidR="009F1BBA" w:rsidRPr="003F4D7A" w:rsidRDefault="009F1BBA" w:rsidP="009F1BBA">
                            <w:pPr>
                              <w:jc w:val="center"/>
                              <w:rPr>
                                <w:i/>
                                <w:iCs/>
                                <w:sz w:val="20"/>
                                <w:szCs w:val="20"/>
                              </w:rPr>
                            </w:pPr>
                            <w:r>
                              <w:rPr>
                                <w:i/>
                                <w:iCs/>
                                <w:sz w:val="20"/>
                                <w:szCs w:val="20"/>
                              </w:rPr>
                              <w:t>Waynesboro workshop (Adaptation International)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EA3437" id="Text Box 1344669021" o:spid="_x0000_s1031" type="#_x0000_t202" style="position:absolute;margin-left:277.45pt;margin-top:572.7pt;width:181.2pt;height:36.6pt;z-index:-251635709;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" stroked="f">
                <v:textbox>
                  <w:txbxContent>
                    <w:p w14:paraId="4E4BB02E" w14:textId="0C5F4639" w:rsidR="009F1BBA" w:rsidRPr="003F4D7A" w:rsidRDefault="009F1BBA" w:rsidP="009F1BBA">
                      <w:pPr>
                        <w:jc w:val="center"/>
                        <w:rPr>
                          <w:i/>
                          <w:iCs/>
                          <w:sz w:val="20"/>
                          <w:szCs w:val="20"/>
                        </w:rPr>
                      </w:pPr>
                      <w:r>
                        <w:rPr>
                          <w:i/>
                          <w:iCs/>
                          <w:sz w:val="20"/>
                          <w:szCs w:val="20"/>
                        </w:rPr>
                        <w:t>Waynesboro workshop (Adaptation International)</w:t>
                      </w:r>
                    </w:p>
                  </w:txbxContent>
                </v:textbox>
                <w10:wrap type="tight" anchorx="margin" anchory="page"/>
              </v:shape>
            </w:pict>
          </mc:Fallback>
        </mc:AlternateContent>
      </w:r>
      <w:r w:rsidR="00A724B2">
        <w:rPr>
          <w:rStyle w:val="Hyperlink"/>
          <w:rFonts w:eastAsia="Calibri" w:cstheme="minorHAnsi"/>
          <w:i/>
          <w:iCs/>
          <w:noProof/>
          <w:highlight w:val="yellow"/>
        </w:rPr>
        <w:drawing>
          <wp:anchor distT="0" distB="0" distL="114300" distR="114300" simplePos="0" relativeHeight="251671555" behindDoc="0" locked="0" layoutInCell="1" allowOverlap="1" wp14:anchorId="3338F7C1" wp14:editId="7E831E93">
            <wp:simplePos x="0" y="0"/>
            <wp:positionH relativeFrom="margin">
              <wp:posOffset>3522144</wp:posOffset>
            </wp:positionH>
            <wp:positionV relativeFrom="paragraph">
              <wp:posOffset>48388</wp:posOffset>
            </wp:positionV>
            <wp:extent cx="2328545" cy="1315085"/>
            <wp:effectExtent l="19050" t="19050" r="14605" b="18415"/>
            <wp:wrapSquare wrapText="bothSides"/>
            <wp:docPr id="1061869246" name="Picture 1061869246" descr="A group of people wearing face masks sitting at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69246" name="Picture 3" descr="A group of people wearing face masks sitting at a table&#10;&#10;Description automatically generated with medium confiden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28545" cy="131508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9F1BBA" w:rsidRPr="1D933770">
        <w:rPr>
          <w:rFonts w:eastAsia="Calibri"/>
        </w:rPr>
        <w:t>As historically underserved communities, Barnwell, Waynesboro, and the surrounding towns and counties recognize that critical resources are often first directed towards larger urban centers, affluent</w:t>
      </w:r>
      <w:r w:rsidR="009F1BBA">
        <w:rPr>
          <w:rFonts w:eastAsia="Calibri"/>
        </w:rPr>
        <w:t xml:space="preserve"> groups</w:t>
      </w:r>
      <w:r w:rsidR="009F1BBA" w:rsidRPr="1D933770">
        <w:rPr>
          <w:rFonts w:eastAsia="Calibri"/>
        </w:rPr>
        <w:t xml:space="preserve">, and business </w:t>
      </w:r>
      <w:r w:rsidR="009F1BBA">
        <w:rPr>
          <w:rFonts w:eastAsia="Calibri"/>
        </w:rPr>
        <w:t>interests</w:t>
      </w:r>
      <w:r w:rsidR="009F1BBA" w:rsidRPr="1D933770">
        <w:rPr>
          <w:rFonts w:eastAsia="Calibri"/>
        </w:rPr>
        <w:t xml:space="preserve"> during and after a natural disaster. </w:t>
      </w:r>
      <w:r w:rsidR="009F1BBA">
        <w:rPr>
          <w:rFonts w:eastAsia="Calibri"/>
        </w:rPr>
        <w:t>Subsequently, local communities</w:t>
      </w:r>
      <w:r w:rsidR="009F1BBA" w:rsidRPr="1D933770">
        <w:rPr>
          <w:rFonts w:eastAsia="Calibri"/>
        </w:rPr>
        <w:t xml:space="preserve"> also recognize that they must take deliberate steps to ensure their</w:t>
      </w:r>
      <w:r w:rsidR="009F1BBA">
        <w:rPr>
          <w:rFonts w:eastAsia="Calibri"/>
        </w:rPr>
        <w:t xml:space="preserve"> own</w:t>
      </w:r>
      <w:r w:rsidR="009F1BBA" w:rsidRPr="1D933770">
        <w:rPr>
          <w:rFonts w:eastAsia="Calibri"/>
        </w:rPr>
        <w:t xml:space="preserve"> safety until help finally reaches them. The Imani Group and EPA chose to pilot the ERB</w:t>
      </w:r>
      <w:r w:rsidR="009F1BBA">
        <w:rPr>
          <w:rFonts w:eastAsia="Calibri"/>
        </w:rPr>
        <w:t xml:space="preserve"> process</w:t>
      </w:r>
      <w:r w:rsidR="009F1BBA" w:rsidRPr="1D933770">
        <w:rPr>
          <w:rFonts w:eastAsia="Calibri"/>
        </w:rPr>
        <w:t xml:space="preserve"> in </w:t>
      </w:r>
      <w:r w:rsidR="009F1BBA">
        <w:rPr>
          <w:rFonts w:eastAsia="Calibri"/>
        </w:rPr>
        <w:t>Barnwell and Waynesboro</w:t>
      </w:r>
      <w:r w:rsidR="009F1BBA" w:rsidRPr="1D933770">
        <w:rPr>
          <w:rFonts w:eastAsia="Calibri"/>
        </w:rPr>
        <w:t xml:space="preserve"> as a prototype for building a </w:t>
      </w:r>
      <w:r w:rsidR="009F1BBA">
        <w:rPr>
          <w:rFonts w:eastAsia="Calibri"/>
        </w:rPr>
        <w:t xml:space="preserve">CSRA-wide, </w:t>
      </w:r>
      <w:r w:rsidR="009F1BBA" w:rsidRPr="1D933770">
        <w:rPr>
          <w:rFonts w:eastAsia="Calibri"/>
        </w:rPr>
        <w:t xml:space="preserve">faith-based emergency preparedness and climate resilience movement that addresses these disparities. </w:t>
      </w:r>
    </w:p>
    <w:p w14:paraId="02526AD4" w14:textId="77777777" w:rsidR="009F1BBA" w:rsidRDefault="009F1BBA" w:rsidP="009F1BBA">
      <w:r w:rsidRPr="00353819">
        <w:rPr>
          <w:rFonts w:eastAsia="Calibri" w:cstheme="minorHAnsi"/>
        </w:rPr>
        <w:t xml:space="preserve"> </w:t>
      </w:r>
    </w:p>
    <w:p w14:paraId="2ED8FC71" w14:textId="77777777" w:rsidR="009F1BBA" w:rsidRDefault="009F1BBA" w:rsidP="009F1BBA">
      <w:r w:rsidRPr="00353819">
        <w:rPr>
          <w:rFonts w:eastAsia="Calibri" w:cstheme="minorHAnsi"/>
        </w:rPr>
        <w:t>Specifically, the workshops aimed to use the ERB tool to support the following goals:</w:t>
      </w:r>
    </w:p>
    <w:p w14:paraId="55594216" w14:textId="77777777" w:rsidR="009F1BBA" w:rsidRPr="00353819" w:rsidRDefault="009F1BBA" w:rsidP="009F1BBA">
      <w:pPr>
        <w:pStyle w:val="ListParagraph"/>
        <w:numPr>
          <w:ilvl w:val="0"/>
          <w:numId w:val="2"/>
        </w:numPr>
        <w:rPr>
          <w:rFonts w:eastAsia="Calibri"/>
        </w:rPr>
      </w:pPr>
      <w:r w:rsidRPr="1D933770">
        <w:rPr>
          <w:rFonts w:eastAsia="Calibri"/>
        </w:rPr>
        <w:t xml:space="preserve">Create space and structure for community members to learn from each other, identify a shared understanding of key hazards and vulnerabilities of concern, and examine their present and potential future impacts on congregations and </w:t>
      </w:r>
      <w:proofErr w:type="gramStart"/>
      <w:r w:rsidRPr="1D933770">
        <w:rPr>
          <w:rFonts w:eastAsia="Calibri"/>
        </w:rPr>
        <w:t>communities;</w:t>
      </w:r>
      <w:proofErr w:type="gramEnd"/>
    </w:p>
    <w:p w14:paraId="5C4917F6" w14:textId="77777777" w:rsidR="009F1BBA" w:rsidRPr="00353819" w:rsidRDefault="009F1BBA" w:rsidP="009F1BBA">
      <w:pPr>
        <w:pStyle w:val="ListParagraph"/>
        <w:numPr>
          <w:ilvl w:val="0"/>
          <w:numId w:val="2"/>
        </w:numPr>
        <w:rPr>
          <w:rFonts w:eastAsia="Calibri"/>
        </w:rPr>
      </w:pPr>
      <w:r w:rsidRPr="1D933770">
        <w:rPr>
          <w:rFonts w:eastAsia="Calibri"/>
        </w:rPr>
        <w:t xml:space="preserve">Provide training on a suite of tools and methods related to building equitable climate resilience as well as FEMA emergency preparedness and management </w:t>
      </w:r>
      <w:proofErr w:type="gramStart"/>
      <w:r w:rsidRPr="1D933770">
        <w:rPr>
          <w:rFonts w:eastAsia="Calibri"/>
        </w:rPr>
        <w:t>techniques;</w:t>
      </w:r>
      <w:proofErr w:type="gramEnd"/>
    </w:p>
    <w:p w14:paraId="7B292DA0" w14:textId="77777777" w:rsidR="009F1BBA" w:rsidRPr="00353819" w:rsidRDefault="009F1BBA" w:rsidP="009F1BBA">
      <w:pPr>
        <w:pStyle w:val="ListParagraph"/>
        <w:numPr>
          <w:ilvl w:val="0"/>
          <w:numId w:val="2"/>
        </w:numPr>
        <w:rPr>
          <w:rFonts w:eastAsia="Calibri"/>
        </w:rPr>
      </w:pPr>
      <w:r w:rsidRPr="1D933770">
        <w:rPr>
          <w:rFonts w:eastAsia="Calibri"/>
        </w:rPr>
        <w:t>Identify local climate hazards and issues of concern, resilience-building strategies, and outline implementation details; and</w:t>
      </w:r>
    </w:p>
    <w:p w14:paraId="75C85D97" w14:textId="77777777" w:rsidR="009F1BBA" w:rsidRPr="00353819" w:rsidRDefault="009F1BBA" w:rsidP="009F1BBA">
      <w:pPr>
        <w:pStyle w:val="ListParagraph"/>
        <w:numPr>
          <w:ilvl w:val="0"/>
          <w:numId w:val="2"/>
        </w:numPr>
        <w:rPr>
          <w:rFonts w:eastAsia="Calibri" w:cstheme="minorHAnsi"/>
        </w:rPr>
      </w:pPr>
      <w:r w:rsidRPr="00353819">
        <w:rPr>
          <w:rFonts w:eastAsia="Calibri" w:cstheme="minorHAnsi"/>
        </w:rPr>
        <w:t>Help build a cadre faith-based leaders, congregations, and residents who can serve as climate resilience and emergency preparedness leaders in their communities.</w:t>
      </w:r>
    </w:p>
    <w:p w14:paraId="22BB5D79" w14:textId="77777777" w:rsidR="009F1BBA" w:rsidRDefault="009F1BBA" w:rsidP="009F1BBA">
      <w:r w:rsidRPr="00353819">
        <w:rPr>
          <w:rFonts w:eastAsia="Calibri" w:cstheme="minorHAnsi"/>
        </w:rPr>
        <w:t xml:space="preserve"> </w:t>
      </w:r>
    </w:p>
    <w:p w14:paraId="08FDA8ED" w14:textId="77777777" w:rsidR="009F1BBA" w:rsidRDefault="009F1BBA" w:rsidP="009F1BBA">
      <w:r w:rsidRPr="1D933770">
        <w:rPr>
          <w:rFonts w:eastAsia="Calibri"/>
        </w:rPr>
        <w:t xml:space="preserve">After completing both workshops, participants were awarded stipends </w:t>
      </w:r>
      <w:r>
        <w:rPr>
          <w:rFonts w:eastAsia="Calibri"/>
        </w:rPr>
        <w:t>and</w:t>
      </w:r>
      <w:r w:rsidRPr="1D933770">
        <w:rPr>
          <w:rFonts w:eastAsia="Calibri"/>
        </w:rPr>
        <w:t xml:space="preserve"> certificates in recognition for the contribution of time </w:t>
      </w:r>
      <w:r>
        <w:rPr>
          <w:rFonts w:eastAsia="Calibri"/>
        </w:rPr>
        <w:t>and</w:t>
      </w:r>
      <w:r w:rsidRPr="1D933770">
        <w:rPr>
          <w:rFonts w:eastAsia="Calibri"/>
        </w:rPr>
        <w:t xml:space="preserve"> expertise. </w:t>
      </w:r>
    </w:p>
    <w:p w14:paraId="064647E5" w14:textId="467EB216" w:rsidR="009F1BBA" w:rsidRDefault="009F1BBA" w:rsidP="009F1BBA">
      <w:pPr>
        <w:spacing w:line="257" w:lineRule="auto"/>
      </w:pPr>
      <w:r w:rsidRPr="00353819">
        <w:rPr>
          <w:rFonts w:eastAsia="Calibri" w:cstheme="minorHAnsi"/>
        </w:rPr>
        <w:t xml:space="preserve"> </w:t>
      </w:r>
    </w:p>
    <w:p w14:paraId="5140CDB8" w14:textId="77777777" w:rsidR="009F1BBA" w:rsidRPr="00353819" w:rsidRDefault="009F1BBA" w:rsidP="009F1BBA">
      <w:pPr>
        <w:pStyle w:val="Heading2"/>
        <w:rPr>
          <w:rFonts w:asciiTheme="minorHAnsi" w:hAnsiTheme="minorHAnsi" w:cstheme="minorHAnsi"/>
        </w:rPr>
      </w:pPr>
      <w:bookmarkStart w:id="19" w:name="_Toc134694605"/>
      <w:bookmarkStart w:id="20" w:name="_Toc134773791"/>
      <w:r w:rsidRPr="00353819">
        <w:rPr>
          <w:rFonts w:asciiTheme="minorHAnsi" w:eastAsia="Calibri" w:hAnsiTheme="minorHAnsi" w:cstheme="minorHAnsi"/>
        </w:rPr>
        <w:t>ERB Activities</w:t>
      </w:r>
      <w:bookmarkEnd w:id="19"/>
      <w:bookmarkEnd w:id="20"/>
    </w:p>
    <w:p w14:paraId="3E20E828" w14:textId="043DAC38" w:rsidR="009F1BBA" w:rsidRDefault="009F1BBA" w:rsidP="009F1BBA">
      <w:pPr>
        <w:spacing w:line="257" w:lineRule="auto"/>
      </w:pPr>
      <w:r w:rsidRPr="1D933770">
        <w:rPr>
          <w:rFonts w:eastAsia="Calibri"/>
        </w:rPr>
        <w:t xml:space="preserve">The </w:t>
      </w:r>
      <w:r>
        <w:rPr>
          <w:rFonts w:eastAsia="Calibri"/>
        </w:rPr>
        <w:t>two</w:t>
      </w:r>
      <w:r w:rsidRPr="1D933770">
        <w:rPr>
          <w:rFonts w:eastAsia="Calibri"/>
        </w:rPr>
        <w:t xml:space="preserve">-part training </w:t>
      </w:r>
      <w:r>
        <w:rPr>
          <w:rFonts w:eastAsia="Calibri"/>
        </w:rPr>
        <w:t xml:space="preserve">workshop series </w:t>
      </w:r>
      <w:r w:rsidRPr="1D933770">
        <w:rPr>
          <w:rFonts w:eastAsia="Calibri"/>
        </w:rPr>
        <w:t xml:space="preserve">focused on two sections of the ERB tool and took place in June and July of 2022. The Imani Group invited 60 participants to the workshop series using a mix of print and electronic communications, local radio announcements, community events, and direct outreach to individual contacts. Through monthly meetings, the larger project </w:t>
      </w:r>
      <w:r>
        <w:rPr>
          <w:rFonts w:eastAsia="Calibri"/>
        </w:rPr>
        <w:t xml:space="preserve">planning </w:t>
      </w:r>
      <w:r w:rsidRPr="1D933770">
        <w:rPr>
          <w:rFonts w:eastAsia="Calibri"/>
        </w:rPr>
        <w:t xml:space="preserve">team </w:t>
      </w:r>
      <w:r>
        <w:rPr>
          <w:rFonts w:eastAsia="Calibri"/>
        </w:rPr>
        <w:t>(</w:t>
      </w:r>
      <w:r w:rsidRPr="1D933770">
        <w:rPr>
          <w:rFonts w:eastAsia="Calibri"/>
        </w:rPr>
        <w:t>includ</w:t>
      </w:r>
      <w:r>
        <w:rPr>
          <w:rFonts w:eastAsia="Calibri"/>
        </w:rPr>
        <w:t>ing</w:t>
      </w:r>
      <w:r w:rsidRPr="1D933770">
        <w:rPr>
          <w:rFonts w:eastAsia="Calibri"/>
        </w:rPr>
        <w:t xml:space="preserve"> EPA Region 4</w:t>
      </w:r>
      <w:r>
        <w:rPr>
          <w:rFonts w:eastAsia="Calibri"/>
        </w:rPr>
        <w:t xml:space="preserve"> </w:t>
      </w:r>
      <w:r w:rsidRPr="1D933770">
        <w:rPr>
          <w:rFonts w:eastAsia="Calibri"/>
        </w:rPr>
        <w:t xml:space="preserve">staff, members of the EPA </w:t>
      </w:r>
      <w:r>
        <w:rPr>
          <w:rFonts w:eastAsia="Calibri"/>
        </w:rPr>
        <w:t>O</w:t>
      </w:r>
      <w:r w:rsidRPr="1D933770">
        <w:rPr>
          <w:rFonts w:eastAsia="Calibri"/>
        </w:rPr>
        <w:t>ffice o</w:t>
      </w:r>
      <w:r>
        <w:rPr>
          <w:rFonts w:eastAsia="Calibri"/>
        </w:rPr>
        <w:t>f</w:t>
      </w:r>
      <w:r w:rsidRPr="1D933770">
        <w:rPr>
          <w:rFonts w:eastAsia="Calibri"/>
        </w:rPr>
        <w:t xml:space="preserve"> Research and Development, Adaptation International, and Climate Resilience Consulting) reviewed the </w:t>
      </w:r>
      <w:r>
        <w:rPr>
          <w:rFonts w:eastAsia="Calibri"/>
        </w:rPr>
        <w:t>ERB</w:t>
      </w:r>
      <w:r w:rsidRPr="1D933770">
        <w:rPr>
          <w:rFonts w:eastAsia="Calibri"/>
        </w:rPr>
        <w:t xml:space="preserve"> tool and selected activities that were most relevant to community needs. They also determined how to weave additional </w:t>
      </w:r>
      <w:r w:rsidRPr="1D933770">
        <w:rPr>
          <w:rFonts w:eastAsia="Calibri"/>
        </w:rPr>
        <w:lastRenderedPageBreak/>
        <w:t xml:space="preserve">disaster planning and preparedness materials into </w:t>
      </w:r>
      <w:r>
        <w:rPr>
          <w:rFonts w:eastAsia="Calibri"/>
        </w:rPr>
        <w:t>the ERB</w:t>
      </w:r>
      <w:r w:rsidRPr="1D933770">
        <w:rPr>
          <w:rFonts w:eastAsia="Calibri"/>
        </w:rPr>
        <w:t xml:space="preserve"> </w:t>
      </w:r>
      <w:r>
        <w:rPr>
          <w:rFonts w:eastAsia="Calibri"/>
        </w:rPr>
        <w:t xml:space="preserve">process </w:t>
      </w:r>
      <w:r w:rsidRPr="1D933770">
        <w:rPr>
          <w:rFonts w:eastAsia="Calibri"/>
        </w:rPr>
        <w:t>as a</w:t>
      </w:r>
      <w:r>
        <w:rPr>
          <w:rFonts w:eastAsia="Calibri"/>
        </w:rPr>
        <w:t xml:space="preserve"> prominent component </w:t>
      </w:r>
      <w:r w:rsidRPr="1D933770">
        <w:rPr>
          <w:rFonts w:eastAsia="Calibri"/>
        </w:rPr>
        <w:t xml:space="preserve">of the work. </w:t>
      </w:r>
    </w:p>
    <w:p w14:paraId="0F7717FB" w14:textId="1FF1953F" w:rsidR="009F1BBA" w:rsidRDefault="009F1BBA" w:rsidP="009F1BBA">
      <w:pPr>
        <w:spacing w:line="257" w:lineRule="auto"/>
      </w:pPr>
      <w:r w:rsidRPr="00353819">
        <w:rPr>
          <w:rFonts w:eastAsia="Calibri" w:cstheme="minorHAnsi"/>
        </w:rPr>
        <w:t xml:space="preserve"> </w:t>
      </w:r>
    </w:p>
    <w:p w14:paraId="66DFBCAA" w14:textId="1BA6E4DC" w:rsidR="009F1BBA" w:rsidRDefault="00730DAA" w:rsidP="009F1BBA">
      <w:pPr>
        <w:rPr>
          <w:rFonts w:eastAsia="Calibri"/>
        </w:rPr>
      </w:pPr>
      <w:r w:rsidRPr="003F4D7A">
        <w:rPr>
          <w:rFonts w:cstheme="minorHAnsi"/>
          <w:noProof/>
        </w:rPr>
        <mc:AlternateContent>
          <mc:Choice Requires="wps">
            <w:drawing>
              <wp:anchor distT="45720" distB="45720" distL="114300" distR="114300" simplePos="0" relativeHeight="251681795" behindDoc="1" locked="0" layoutInCell="1" allowOverlap="1" wp14:anchorId="1D218678" wp14:editId="6CA69B91">
                <wp:simplePos x="0" y="0"/>
                <wp:positionH relativeFrom="margin">
                  <wp:align>right</wp:align>
                </wp:positionH>
                <wp:positionV relativeFrom="page">
                  <wp:posOffset>7079519</wp:posOffset>
                </wp:positionV>
                <wp:extent cx="2160270" cy="464820"/>
                <wp:effectExtent l="0" t="0" r="0" b="0"/>
                <wp:wrapTight wrapText="bothSides">
                  <wp:wrapPolygon edited="0">
                    <wp:start x="0" y="0"/>
                    <wp:lineTo x="0" y="20361"/>
                    <wp:lineTo x="21333" y="20361"/>
                    <wp:lineTo x="21333" y="0"/>
                    <wp:lineTo x="0" y="0"/>
                  </wp:wrapPolygon>
                </wp:wrapTight>
                <wp:docPr id="1279164860" name="Text Box 12791648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0270" cy="464820"/>
                        </a:xfrm>
                        <a:prstGeom prst="rect">
                          <a:avLst/>
                        </a:prstGeom>
                        <a:solidFill>
                          <a:srgbClr val="FFFFFF"/>
                        </a:solidFill>
                        <a:ln w="9525">
                          <a:noFill/>
                          <a:miter lim="800000"/>
                          <a:headEnd/>
                          <a:tailEnd/>
                        </a:ln>
                      </wps:spPr>
                      <wps:txbx>
                        <w:txbxContent>
                          <w:p w14:paraId="0BCAB2C9" w14:textId="77777777" w:rsidR="009F1BBA" w:rsidRPr="003F4D7A" w:rsidRDefault="009F1BBA" w:rsidP="009F1BBA">
                            <w:pPr>
                              <w:jc w:val="center"/>
                              <w:rPr>
                                <w:i/>
                                <w:iCs/>
                                <w:sz w:val="20"/>
                                <w:szCs w:val="20"/>
                              </w:rPr>
                            </w:pPr>
                            <w:r>
                              <w:rPr>
                                <w:i/>
                                <w:iCs/>
                                <w:sz w:val="20"/>
                                <w:szCs w:val="20"/>
                              </w:rPr>
                              <w:t>Mapping activity at the Waynesboro workshop (Adaptation International).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218678" id="Text Box 1279164860" o:spid="_x0000_s1032" type="#_x0000_t202" style="position:absolute;margin-left:118.9pt;margin-top:557.45pt;width:170.1pt;height:36.6pt;z-index:-251634685;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" stroked="f">
                <v:textbox>
                  <w:txbxContent>
                    <w:p w14:paraId="0BCAB2C9" w14:textId="77777777" w:rsidR="009F1BBA" w:rsidRPr="003F4D7A" w:rsidRDefault="009F1BBA" w:rsidP="009F1BBA">
                      <w:pPr>
                        <w:jc w:val="center"/>
                        <w:rPr>
                          <w:i/>
                          <w:iCs/>
                          <w:sz w:val="20"/>
                          <w:szCs w:val="20"/>
                        </w:rPr>
                      </w:pPr>
                      <w:r>
                        <w:rPr>
                          <w:i/>
                          <w:iCs/>
                          <w:sz w:val="20"/>
                          <w:szCs w:val="20"/>
                        </w:rPr>
                        <w:t>Mapping activity at the Waynesboro workshop (Adaptation International).</w:t>
                      </w:r>
                    </w:p>
                  </w:txbxContent>
                </v:textbox>
                <w10:wrap type="tight" anchorx="margin" anchory="page"/>
              </v:shape>
            </w:pict>
          </mc:Fallback>
        </mc:AlternateContent>
      </w:r>
      <w:r w:rsidR="00A724B2">
        <w:rPr>
          <w:rStyle w:val="Hyperlink"/>
          <w:rFonts w:eastAsia="Calibri" w:cstheme="minorHAnsi"/>
          <w:i/>
          <w:iCs/>
          <w:noProof/>
          <w:highlight w:val="yellow"/>
        </w:rPr>
        <w:drawing>
          <wp:anchor distT="0" distB="0" distL="114300" distR="114300" simplePos="0" relativeHeight="251673603" behindDoc="0" locked="0" layoutInCell="1" allowOverlap="1" wp14:anchorId="200CE392" wp14:editId="20A99592">
            <wp:simplePos x="0" y="0"/>
            <wp:positionH relativeFrom="margin">
              <wp:posOffset>3779520</wp:posOffset>
            </wp:positionH>
            <wp:positionV relativeFrom="paragraph">
              <wp:posOffset>25617</wp:posOffset>
            </wp:positionV>
            <wp:extent cx="2164080" cy="1341120"/>
            <wp:effectExtent l="19050" t="19050" r="26670" b="11430"/>
            <wp:wrapSquare wrapText="bothSides"/>
            <wp:docPr id="1370331924" name="Picture 1370331924" descr="A person pointing at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31924" name="Picture 1370331924" descr="A person pointing at a map&#10;&#10;Description automatically generated"/>
                    <pic:cNvPicPr>
                      <a:picLocks noChangeAspect="1" noChangeArrowheads="1"/>
                    </pic:cNvPicPr>
                  </pic:nvPicPr>
                  <pic:blipFill rotWithShape="1">
                    <a:blip r:embed="rId34">
                      <a:extLst>
                        <a:ext uri="{28A0092B-C50C-407E-A947-70E740481C1C}">
                          <a14:useLocalDpi xmlns:a14="http://schemas.microsoft.com/office/drawing/2010/main" val="0"/>
                        </a:ext>
                      </a:extLst>
                    </a:blip>
                    <a:srcRect l="8682"/>
                    <a:stretch/>
                  </pic:blipFill>
                  <pic:spPr bwMode="auto">
                    <a:xfrm>
                      <a:off x="0" y="0"/>
                      <a:ext cx="2164080" cy="134112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1BBA" w:rsidRPr="1D933770">
        <w:rPr>
          <w:rFonts w:eastAsia="Calibri"/>
        </w:rPr>
        <w:t xml:space="preserve">The first </w:t>
      </w:r>
      <w:r w:rsidR="009F1BBA">
        <w:rPr>
          <w:rFonts w:eastAsia="Calibri"/>
        </w:rPr>
        <w:t xml:space="preserve">training </w:t>
      </w:r>
      <w:r w:rsidR="009F1BBA" w:rsidRPr="1D933770">
        <w:rPr>
          <w:rFonts w:eastAsia="Calibri"/>
        </w:rPr>
        <w:t xml:space="preserve">workshop employed three activities from </w:t>
      </w:r>
      <w:r w:rsidR="009F1BBA">
        <w:rPr>
          <w:rFonts w:eastAsia="Calibri"/>
        </w:rPr>
        <w:t>the ERB section on “</w:t>
      </w:r>
      <w:r w:rsidR="00A60B89">
        <w:rPr>
          <w:rFonts w:eastAsia="Calibri"/>
        </w:rPr>
        <w:t>Assess</w:t>
      </w:r>
      <w:r w:rsidR="009F1BBA" w:rsidRPr="1D933770">
        <w:rPr>
          <w:rFonts w:eastAsia="Calibri"/>
        </w:rPr>
        <w:t xml:space="preserve">” that focused on storytelling, information sharing, and identifying key hazards, disasters, and threats that are affecting the community. Through storytelling, participants discussed the climate and extreme weather challenges that are and will continue to affect the region as well as the community members who are most at risk before, during, and after a disaster. In </w:t>
      </w:r>
      <w:r w:rsidR="009F1BBA">
        <w:rPr>
          <w:rFonts w:eastAsia="Calibri"/>
        </w:rPr>
        <w:t>the following exercise</w:t>
      </w:r>
      <w:r w:rsidR="009F1BBA" w:rsidRPr="1D933770">
        <w:rPr>
          <w:rFonts w:eastAsia="Calibri"/>
        </w:rPr>
        <w:t xml:space="preserve">, participants worked together to map the impacts of the hazards, disasters, and threats (or issues of concern) they identified during </w:t>
      </w:r>
      <w:r w:rsidR="009F1BBA">
        <w:rPr>
          <w:rFonts w:eastAsia="Calibri"/>
        </w:rPr>
        <w:t>their stories</w:t>
      </w:r>
      <w:r w:rsidR="009F1BBA" w:rsidRPr="1D933770">
        <w:rPr>
          <w:rFonts w:eastAsia="Calibri"/>
        </w:rPr>
        <w:t>. Interactive mapping played a critical role in supporting storytelling and collecting local knowledge of vulnerabilities and assets in the communities. Detailed maps of focal communities added value to this peer-to-pe</w:t>
      </w:r>
      <w:r w:rsidR="009F1BBA">
        <w:rPr>
          <w:rFonts w:eastAsia="Calibri"/>
        </w:rPr>
        <w:t>e</w:t>
      </w:r>
      <w:r w:rsidR="009F1BBA" w:rsidRPr="1D933770">
        <w:rPr>
          <w:rFonts w:eastAsia="Calibri"/>
        </w:rPr>
        <w:t>r knowledge exchange</w:t>
      </w:r>
      <w:r w:rsidR="009F1BBA">
        <w:rPr>
          <w:rFonts w:eastAsia="Calibri"/>
        </w:rPr>
        <w:t xml:space="preserve"> –</w:t>
      </w:r>
      <w:r w:rsidR="009F1BBA" w:rsidRPr="1D933770">
        <w:rPr>
          <w:rFonts w:eastAsia="Calibri"/>
        </w:rPr>
        <w:t xml:space="preserve"> participants </w:t>
      </w:r>
      <w:r w:rsidR="009F1BBA">
        <w:rPr>
          <w:rFonts w:eastAsia="Calibri"/>
        </w:rPr>
        <w:t xml:space="preserve">explicitly </w:t>
      </w:r>
      <w:r w:rsidR="009F1BBA" w:rsidRPr="1D933770">
        <w:rPr>
          <w:rFonts w:eastAsia="Calibri"/>
        </w:rPr>
        <w:t>expressed that they ha</w:t>
      </w:r>
      <w:r w:rsidR="009F1BBA">
        <w:rPr>
          <w:rFonts w:eastAsia="Calibri"/>
        </w:rPr>
        <w:t>d</w:t>
      </w:r>
      <w:r w:rsidR="009F1BBA" w:rsidRPr="1D933770">
        <w:rPr>
          <w:rFonts w:eastAsia="Calibri"/>
        </w:rPr>
        <w:t xml:space="preserve"> not seen their community represented in that level of detail. In </w:t>
      </w:r>
      <w:r w:rsidR="009F1BBA">
        <w:rPr>
          <w:rFonts w:eastAsia="Calibri"/>
        </w:rPr>
        <w:t>the final activity of this first workshop</w:t>
      </w:r>
      <w:r w:rsidR="009F1BBA" w:rsidRPr="1D933770">
        <w:rPr>
          <w:rFonts w:eastAsia="Calibri"/>
        </w:rPr>
        <w:t xml:space="preserve">, participants discussed the groups of community members that have been (and are likely to be) impacted by </w:t>
      </w:r>
      <w:r w:rsidR="009F1BBA">
        <w:rPr>
          <w:rFonts w:eastAsia="Calibri"/>
        </w:rPr>
        <w:t>both</w:t>
      </w:r>
      <w:r w:rsidR="009F1BBA" w:rsidRPr="1D933770">
        <w:rPr>
          <w:rFonts w:eastAsia="Calibri"/>
        </w:rPr>
        <w:t xml:space="preserve"> climate and man</w:t>
      </w:r>
      <w:r w:rsidR="009F1BBA">
        <w:rPr>
          <w:rFonts w:eastAsia="Calibri"/>
        </w:rPr>
        <w:t>-</w:t>
      </w:r>
      <w:r w:rsidR="009F1BBA" w:rsidRPr="1D933770">
        <w:rPr>
          <w:rFonts w:eastAsia="Calibri"/>
        </w:rPr>
        <w:t xml:space="preserve">made issues of concern. </w:t>
      </w:r>
    </w:p>
    <w:p w14:paraId="3055C6B6" w14:textId="77777777" w:rsidR="009F1BBA" w:rsidRDefault="009F1BBA" w:rsidP="009F1BBA">
      <w:pPr>
        <w:rPr>
          <w:rFonts w:eastAsia="Calibri"/>
        </w:rPr>
      </w:pPr>
    </w:p>
    <w:p w14:paraId="65B4FEBE" w14:textId="77777777" w:rsidR="009F1BBA" w:rsidRDefault="009F1BBA" w:rsidP="009F1BBA">
      <w:pPr>
        <w:rPr>
          <w:rFonts w:eastAsia="Times New Roman"/>
        </w:rPr>
      </w:pPr>
      <w:r>
        <w:rPr>
          <w:rFonts w:eastAsia="Calibri"/>
        </w:rPr>
        <w:t>In addition to the ERB materials</w:t>
      </w:r>
      <w:r w:rsidRPr="1D933770">
        <w:rPr>
          <w:rFonts w:eastAsia="Calibri"/>
        </w:rPr>
        <w:t xml:space="preserve">, </w:t>
      </w:r>
      <w:r>
        <w:rPr>
          <w:rFonts w:eastAsia="Calibri"/>
        </w:rPr>
        <w:t>the first</w:t>
      </w:r>
      <w:r w:rsidRPr="1D933770">
        <w:rPr>
          <w:rFonts w:eastAsia="Calibri"/>
        </w:rPr>
        <w:t xml:space="preserve"> workshop included </w:t>
      </w:r>
      <w:r>
        <w:rPr>
          <w:rFonts w:eastAsia="Calibri"/>
        </w:rPr>
        <w:t>the presentation of</w:t>
      </w:r>
      <w:r w:rsidRPr="1D933770">
        <w:rPr>
          <w:rFonts w:eastAsia="Calibri"/>
        </w:rPr>
        <w:t xml:space="preserve"> relevant findings from the </w:t>
      </w:r>
      <w:hyperlink r:id="rId35">
        <w:r w:rsidRPr="1D933770">
          <w:rPr>
            <w:rStyle w:val="Hyperlink"/>
            <w:rFonts w:eastAsia="Times New Roman"/>
          </w:rPr>
          <w:t>NOAA Climate Explorer</w:t>
        </w:r>
      </w:hyperlink>
      <w:r w:rsidRPr="1D933770">
        <w:rPr>
          <w:rFonts w:eastAsia="Times New Roman"/>
        </w:rPr>
        <w:t xml:space="preserve">, </w:t>
      </w:r>
      <w:hyperlink r:id="rId36">
        <w:r w:rsidRPr="1D933770">
          <w:rPr>
            <w:rStyle w:val="Hyperlink"/>
            <w:rFonts w:eastAsia="Times New Roman"/>
          </w:rPr>
          <w:t>FEMA Hazard Risk Index</w:t>
        </w:r>
      </w:hyperlink>
      <w:r w:rsidRPr="1D933770">
        <w:rPr>
          <w:rFonts w:eastAsia="Times New Roman"/>
        </w:rPr>
        <w:t xml:space="preserve">, </w:t>
      </w:r>
      <w:hyperlink r:id="rId37">
        <w:r w:rsidRPr="1D933770">
          <w:rPr>
            <w:rStyle w:val="Hyperlink"/>
            <w:rFonts w:eastAsia="Times New Roman"/>
          </w:rPr>
          <w:t>Neighborhoods at Risk</w:t>
        </w:r>
      </w:hyperlink>
      <w:r w:rsidRPr="1D933770">
        <w:rPr>
          <w:rFonts w:eastAsia="Times New Roman"/>
        </w:rPr>
        <w:t xml:space="preserve">, and </w:t>
      </w:r>
      <w:hyperlink r:id="rId38">
        <w:r w:rsidRPr="1D933770">
          <w:rPr>
            <w:rStyle w:val="Hyperlink"/>
            <w:rFonts w:eastAsia="Times New Roman"/>
          </w:rPr>
          <w:t>CDC Atlas of Heart Disease and Stroke</w:t>
        </w:r>
      </w:hyperlink>
      <w:r w:rsidRPr="1D933770">
        <w:rPr>
          <w:rFonts w:eastAsia="Times New Roman"/>
        </w:rPr>
        <w:t xml:space="preserve"> for each community. Participants were asked to reflect on this information, including whether the information aligned with their lived experiences with hazards, disasters, and threats. In this and all ERB activities, facilitators took great care to emphasize that workshop participants are the local experts on climate and man</w:t>
      </w:r>
      <w:r>
        <w:rPr>
          <w:rFonts w:eastAsia="Times New Roman"/>
        </w:rPr>
        <w:t>-</w:t>
      </w:r>
      <w:r w:rsidRPr="1D933770">
        <w:rPr>
          <w:rFonts w:eastAsia="Times New Roman"/>
        </w:rPr>
        <w:t>made hazards, vulnerabilities, and resilience strategies. Participants left with a group of federal and locally relevant resources made available through both a QR code-accessible webpage and print.</w:t>
      </w:r>
    </w:p>
    <w:p w14:paraId="6B9DBBED" w14:textId="77777777" w:rsidR="009F1BBA" w:rsidRPr="00B66345" w:rsidRDefault="009F1BBA" w:rsidP="009F1BBA">
      <w:pPr>
        <w:spacing w:line="257" w:lineRule="auto"/>
        <w:rPr>
          <w:b/>
          <w:bCs/>
        </w:rPr>
      </w:pPr>
      <w:r w:rsidRPr="00353819">
        <w:rPr>
          <w:rFonts w:eastAsia="Calibri" w:cstheme="minorHAnsi"/>
        </w:rPr>
        <w:t xml:space="preserve"> </w:t>
      </w:r>
    </w:p>
    <w:p w14:paraId="1D3F6B6F" w14:textId="04265BEA" w:rsidR="009F1BBA" w:rsidRDefault="00A724B2" w:rsidP="009F1BBA">
      <w:pPr>
        <w:widowControl w:val="0"/>
        <w:spacing w:line="257" w:lineRule="auto"/>
        <w:rPr>
          <w:rFonts w:eastAsia="Calibri"/>
        </w:rPr>
      </w:pPr>
      <w:r w:rsidRPr="003F4D7A">
        <w:rPr>
          <w:rFonts w:cstheme="minorHAnsi"/>
          <w:noProof/>
        </w:rPr>
        <mc:AlternateContent>
          <mc:Choice Requires="wps">
            <w:drawing>
              <wp:anchor distT="45720" distB="45720" distL="114300" distR="114300" simplePos="0" relativeHeight="251682819" behindDoc="1" locked="0" layoutInCell="1" allowOverlap="1" wp14:anchorId="55577E8B" wp14:editId="055CBE6F">
                <wp:simplePos x="0" y="0"/>
                <wp:positionH relativeFrom="margin">
                  <wp:align>left</wp:align>
                </wp:positionH>
                <wp:positionV relativeFrom="page">
                  <wp:posOffset>4274928</wp:posOffset>
                </wp:positionV>
                <wp:extent cx="2331720" cy="464820"/>
                <wp:effectExtent l="0" t="0" r="0" b="0"/>
                <wp:wrapTight wrapText="bothSides">
                  <wp:wrapPolygon edited="0">
                    <wp:start x="0" y="0"/>
                    <wp:lineTo x="0" y="20361"/>
                    <wp:lineTo x="21353" y="20361"/>
                    <wp:lineTo x="21353" y="0"/>
                    <wp:lineTo x="0" y="0"/>
                  </wp:wrapPolygon>
                </wp:wrapTight>
                <wp:docPr id="2003643204" name="Text Box 2003643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464820"/>
                        </a:xfrm>
                        <a:prstGeom prst="rect">
                          <a:avLst/>
                        </a:prstGeom>
                        <a:solidFill>
                          <a:srgbClr val="FFFFFF"/>
                        </a:solidFill>
                        <a:ln w="9525">
                          <a:noFill/>
                          <a:miter lim="800000"/>
                          <a:headEnd/>
                          <a:tailEnd/>
                        </a:ln>
                      </wps:spPr>
                      <wps:txbx>
                        <w:txbxContent>
                          <w:p w14:paraId="08395F08" w14:textId="77777777" w:rsidR="009F1BBA" w:rsidRPr="003F4D7A" w:rsidRDefault="009F1BBA" w:rsidP="009F1BBA">
                            <w:pPr>
                              <w:jc w:val="center"/>
                              <w:rPr>
                                <w:i/>
                                <w:iCs/>
                                <w:sz w:val="20"/>
                                <w:szCs w:val="20"/>
                              </w:rPr>
                            </w:pPr>
                            <w:r>
                              <w:rPr>
                                <w:i/>
                                <w:iCs/>
                                <w:sz w:val="20"/>
                                <w:szCs w:val="20"/>
                              </w:rPr>
                              <w:t>Barnwell workshop post-workshop summary (Adaptation International).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577E8B" id="Text Box 2003643204" o:spid="_x0000_s1033" type="#_x0000_t202" style="position:absolute;margin-left:0;margin-top:336.6pt;width:183.6pt;height:36.6pt;z-index:-251633661;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" stroked="f">
                <v:textbox>
                  <w:txbxContent>
                    <w:p w14:paraId="08395F08" w14:textId="77777777" w:rsidR="009F1BBA" w:rsidRPr="003F4D7A" w:rsidRDefault="009F1BBA" w:rsidP="009F1BBA">
                      <w:pPr>
                        <w:jc w:val="center"/>
                        <w:rPr>
                          <w:i/>
                          <w:iCs/>
                          <w:sz w:val="20"/>
                          <w:szCs w:val="20"/>
                        </w:rPr>
                      </w:pPr>
                      <w:r>
                        <w:rPr>
                          <w:i/>
                          <w:iCs/>
                          <w:sz w:val="20"/>
                          <w:szCs w:val="20"/>
                        </w:rPr>
                        <w:t>Barnwell workshop post-workshop summary (Adaptation International).</w:t>
                      </w:r>
                    </w:p>
                  </w:txbxContent>
                </v:textbox>
                <w10:wrap type="tight" anchorx="margin" anchory="page"/>
              </v:shape>
            </w:pict>
          </mc:Fallback>
        </mc:AlternateContent>
      </w:r>
      <w:r w:rsidR="009F1BBA">
        <w:rPr>
          <w:rFonts w:eastAsia="Calibri"/>
          <w:noProof/>
          <w:color w:val="222222"/>
        </w:rPr>
        <w:drawing>
          <wp:anchor distT="0" distB="0" distL="114300" distR="114300" simplePos="0" relativeHeight="251672579" behindDoc="0" locked="0" layoutInCell="1" allowOverlap="1" wp14:anchorId="25A7FE3F" wp14:editId="2495EB94">
            <wp:simplePos x="0" y="0"/>
            <wp:positionH relativeFrom="margin">
              <wp:align>left</wp:align>
            </wp:positionH>
            <wp:positionV relativeFrom="paragraph">
              <wp:posOffset>51435</wp:posOffset>
            </wp:positionV>
            <wp:extent cx="2297430" cy="1289685"/>
            <wp:effectExtent l="19050" t="19050" r="26670" b="24765"/>
            <wp:wrapSquare wrapText="bothSides"/>
            <wp:docPr id="1799049250" name="Picture 1799049250" descr="A pink sig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49250" name="Picture 2" descr="A pink sign with white text&#10;&#10;Description automatically generated with low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67911" cy="1329718"/>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9F1BBA" w:rsidRPr="1D933770">
        <w:rPr>
          <w:rFonts w:eastAsia="Calibri"/>
        </w:rPr>
        <w:t xml:space="preserve">The second workshop focused on two activities from </w:t>
      </w:r>
      <w:r w:rsidR="009F1BBA">
        <w:rPr>
          <w:rFonts w:eastAsia="Calibri"/>
        </w:rPr>
        <w:t xml:space="preserve">the </w:t>
      </w:r>
      <w:r w:rsidR="009F1BBA" w:rsidRPr="1D933770">
        <w:rPr>
          <w:rFonts w:eastAsia="Calibri"/>
        </w:rPr>
        <w:t xml:space="preserve">ERB </w:t>
      </w:r>
      <w:r w:rsidR="009F1BBA">
        <w:rPr>
          <w:rFonts w:eastAsia="Calibri"/>
        </w:rPr>
        <w:t xml:space="preserve">section </w:t>
      </w:r>
      <w:r w:rsidR="009F1BBA" w:rsidRPr="1D933770">
        <w:rPr>
          <w:rFonts w:eastAsia="Calibri"/>
        </w:rPr>
        <w:t>“</w:t>
      </w:r>
      <w:r w:rsidR="0025075F">
        <w:rPr>
          <w:rFonts w:eastAsia="Calibri"/>
        </w:rPr>
        <w:t xml:space="preserve">Strategizing </w:t>
      </w:r>
      <w:r w:rsidR="009F1BBA" w:rsidRPr="1D933770">
        <w:rPr>
          <w:rFonts w:eastAsia="Calibri"/>
        </w:rPr>
        <w:t>Action.” These activities focused on equity and collaboratively identifying resilience building strategies that address participants' top concern</w:t>
      </w:r>
      <w:r w:rsidR="009F1BBA">
        <w:rPr>
          <w:rFonts w:eastAsia="Calibri"/>
        </w:rPr>
        <w:t>s</w:t>
      </w:r>
      <w:r w:rsidR="009F1BBA" w:rsidRPr="1D933770">
        <w:rPr>
          <w:rFonts w:eastAsia="Calibri"/>
        </w:rPr>
        <w:t xml:space="preserve">. </w:t>
      </w:r>
      <w:r w:rsidR="009F1BBA">
        <w:rPr>
          <w:rFonts w:eastAsia="Calibri"/>
        </w:rPr>
        <w:t>Participants identified t</w:t>
      </w:r>
      <w:r w:rsidR="009F1BBA" w:rsidRPr="1D933770">
        <w:rPr>
          <w:rFonts w:eastAsia="Calibri"/>
        </w:rPr>
        <w:t xml:space="preserve">opic areas </w:t>
      </w:r>
      <w:r w:rsidR="009F1BBA">
        <w:rPr>
          <w:rFonts w:eastAsia="Calibri"/>
        </w:rPr>
        <w:t>including</w:t>
      </w:r>
      <w:r w:rsidR="009F1BBA" w:rsidRPr="1D933770">
        <w:rPr>
          <w:rFonts w:eastAsia="Calibri"/>
        </w:rPr>
        <w:t xml:space="preserve"> cyber threats and broadband access, gun violence and mental health, drug use and overdoses, pollution, water quality, transportation, and homelessness. Participants used breakout group discussions to brainstorm and refine actions to address these issues and build </w:t>
      </w:r>
      <w:r w:rsidR="009F1BBA" w:rsidRPr="1D933770">
        <w:rPr>
          <w:rFonts w:eastAsia="Calibri"/>
        </w:rPr>
        <w:lastRenderedPageBreak/>
        <w:t>resilience. For each action</w:t>
      </w:r>
      <w:r w:rsidR="009F1BBA">
        <w:rPr>
          <w:rFonts w:eastAsia="Calibri"/>
        </w:rPr>
        <w:t>,</w:t>
      </w:r>
      <w:r w:rsidR="009F1BBA" w:rsidRPr="1D933770">
        <w:rPr>
          <w:rFonts w:eastAsia="Calibri"/>
        </w:rPr>
        <w:t xml:space="preserve"> the group identified stakeholders that would need to be involved, the ideal audience for the action, and the tactics and resources need</w:t>
      </w:r>
      <w:r w:rsidR="009F1BBA">
        <w:rPr>
          <w:rFonts w:eastAsia="Calibri"/>
        </w:rPr>
        <w:t>ed</w:t>
      </w:r>
      <w:r w:rsidR="009F1BBA" w:rsidRPr="1D933770">
        <w:rPr>
          <w:rFonts w:eastAsia="Calibri"/>
        </w:rPr>
        <w:t xml:space="preserve"> to be successful. </w:t>
      </w:r>
    </w:p>
    <w:p w14:paraId="25095060" w14:textId="64AAF0B2" w:rsidR="009F1BBA" w:rsidRDefault="009F1BBA" w:rsidP="009F1BBA">
      <w:pPr>
        <w:widowControl w:val="0"/>
        <w:spacing w:line="257" w:lineRule="auto"/>
        <w:rPr>
          <w:rFonts w:eastAsia="Calibri"/>
        </w:rPr>
      </w:pPr>
    </w:p>
    <w:p w14:paraId="715D3E8D" w14:textId="39EE4052" w:rsidR="009F1BBA" w:rsidRDefault="009F1BBA" w:rsidP="009F1BBA">
      <w:pPr>
        <w:widowControl w:val="0"/>
        <w:spacing w:line="257" w:lineRule="auto"/>
      </w:pPr>
      <w:r>
        <w:rPr>
          <w:rFonts w:eastAsia="Calibri"/>
        </w:rPr>
        <w:t>T</w:t>
      </w:r>
      <w:r w:rsidRPr="1D933770">
        <w:rPr>
          <w:rFonts w:eastAsia="Calibri"/>
        </w:rPr>
        <w:t xml:space="preserve">he </w:t>
      </w:r>
      <w:r>
        <w:rPr>
          <w:rFonts w:eastAsia="Calibri"/>
        </w:rPr>
        <w:t xml:space="preserve">second </w:t>
      </w:r>
      <w:r w:rsidRPr="1D933770">
        <w:rPr>
          <w:rFonts w:eastAsia="Calibri"/>
        </w:rPr>
        <w:t xml:space="preserve">workshop </w:t>
      </w:r>
      <w:r>
        <w:rPr>
          <w:rFonts w:eastAsia="Calibri"/>
        </w:rPr>
        <w:t xml:space="preserve">additionally </w:t>
      </w:r>
      <w:r w:rsidRPr="1D933770">
        <w:rPr>
          <w:rFonts w:eastAsia="Calibri"/>
        </w:rPr>
        <w:t xml:space="preserve">included </w:t>
      </w:r>
      <w:r>
        <w:rPr>
          <w:rFonts w:eastAsia="Calibri"/>
        </w:rPr>
        <w:t xml:space="preserve">the activity </w:t>
      </w:r>
      <w:r w:rsidRPr="1D933770">
        <w:rPr>
          <w:rFonts w:eastAsia="Calibri"/>
        </w:rPr>
        <w:t xml:space="preserve">“Environmental Justice Considerations During Emergency Responses,” in which participants completed the tabletop exercise “Survival” by J. Kyle Bryant (EPA Region </w:t>
      </w:r>
      <w:r>
        <w:rPr>
          <w:rFonts w:eastAsia="Calibri"/>
        </w:rPr>
        <w:t>4</w:t>
      </w:r>
      <w:r w:rsidRPr="1D933770">
        <w:rPr>
          <w:rFonts w:eastAsia="Calibri"/>
        </w:rPr>
        <w:t>). In this exercise, participants were immersed in a survival scenario and then reflected on their experience</w:t>
      </w:r>
      <w:r>
        <w:rPr>
          <w:rFonts w:eastAsia="Calibri"/>
        </w:rPr>
        <w:t xml:space="preserve">, </w:t>
      </w:r>
      <w:r w:rsidRPr="1D933770">
        <w:rPr>
          <w:rFonts w:eastAsia="Calibri"/>
        </w:rPr>
        <w:t>explor</w:t>
      </w:r>
      <w:r>
        <w:rPr>
          <w:rFonts w:eastAsia="Calibri"/>
        </w:rPr>
        <w:t>ing</w:t>
      </w:r>
      <w:r w:rsidRPr="1D933770">
        <w:rPr>
          <w:rFonts w:eastAsia="Calibri"/>
        </w:rPr>
        <w:t xml:space="preserve"> group power dynamics in emergency response situations. Participants discussed how to navigate future emergency response scenarios in their community and advocate for equitable outcomes. The themes of this exercise (power, collective decision making, equity, and environmental justice) were reiterated </w:t>
      </w:r>
      <w:r>
        <w:rPr>
          <w:rFonts w:eastAsia="Calibri"/>
        </w:rPr>
        <w:t xml:space="preserve">throughout </w:t>
      </w:r>
      <w:r w:rsidRPr="1D933770">
        <w:rPr>
          <w:rFonts w:eastAsia="Calibri"/>
        </w:rPr>
        <w:t xml:space="preserve">ERB exercises. </w:t>
      </w:r>
    </w:p>
    <w:p w14:paraId="21359299" w14:textId="77777777" w:rsidR="009F1BBA" w:rsidRPr="00353819" w:rsidRDefault="009F1BBA" w:rsidP="009F1BBA">
      <w:pPr>
        <w:pStyle w:val="Heading2"/>
        <w:rPr>
          <w:rFonts w:asciiTheme="minorHAnsi" w:hAnsiTheme="minorHAnsi" w:cstheme="minorHAnsi"/>
        </w:rPr>
      </w:pPr>
      <w:r w:rsidRPr="00353819">
        <w:rPr>
          <w:rFonts w:asciiTheme="minorHAnsi" w:eastAsia="Calibri" w:hAnsiTheme="minorHAnsi" w:cstheme="minorHAnsi"/>
        </w:rPr>
        <w:t xml:space="preserve"> </w:t>
      </w:r>
    </w:p>
    <w:p w14:paraId="1F45B64D" w14:textId="77777777" w:rsidR="009F1BBA" w:rsidRPr="00353819" w:rsidRDefault="009F1BBA" w:rsidP="009F1BBA">
      <w:pPr>
        <w:pStyle w:val="Heading2"/>
        <w:rPr>
          <w:rFonts w:asciiTheme="minorHAnsi" w:hAnsiTheme="minorHAnsi" w:cstheme="minorHAnsi"/>
        </w:rPr>
      </w:pPr>
      <w:bookmarkStart w:id="21" w:name="_Toc134694606"/>
      <w:bookmarkStart w:id="22" w:name="_Toc134773792"/>
      <w:r w:rsidRPr="00353819">
        <w:rPr>
          <w:rFonts w:asciiTheme="minorHAnsi" w:eastAsia="Calibri" w:hAnsiTheme="minorHAnsi" w:cstheme="minorHAnsi"/>
        </w:rPr>
        <w:t>Outcomes</w:t>
      </w:r>
      <w:bookmarkEnd w:id="21"/>
      <w:bookmarkEnd w:id="22"/>
    </w:p>
    <w:p w14:paraId="506F5CB9" w14:textId="3B97E638" w:rsidR="009F1BBA" w:rsidRDefault="009F1BBA" w:rsidP="009F1BBA">
      <w:pPr>
        <w:spacing w:line="257" w:lineRule="auto"/>
        <w:rPr>
          <w:rFonts w:eastAsia="Calibri"/>
        </w:rPr>
      </w:pPr>
      <w:r w:rsidRPr="1D933770">
        <w:rPr>
          <w:rFonts w:eastAsia="Calibri"/>
        </w:rPr>
        <w:t>Piloting the ERB process in these workshops created space for participants to come together and discuss how environmental and social-economic issues enhance the risk for portions of their communities and what they can do together to reduce that risk. Participants left with stronger peer-to-peer relationships</w:t>
      </w:r>
      <w:r>
        <w:rPr>
          <w:rFonts w:eastAsia="Calibri"/>
        </w:rPr>
        <w:t>;</w:t>
      </w:r>
      <w:r w:rsidRPr="1D933770">
        <w:rPr>
          <w:rFonts w:eastAsia="Calibri"/>
        </w:rPr>
        <w:t xml:space="preserve"> new data and information</w:t>
      </w:r>
      <w:r>
        <w:rPr>
          <w:rFonts w:eastAsia="Calibri"/>
        </w:rPr>
        <w:t xml:space="preserve">; </w:t>
      </w:r>
      <w:r w:rsidRPr="1D933770">
        <w:rPr>
          <w:rFonts w:eastAsia="Calibri"/>
        </w:rPr>
        <w:t>a shared set of actions to address concerns</w:t>
      </w:r>
      <w:r>
        <w:rPr>
          <w:rFonts w:eastAsia="Calibri"/>
        </w:rPr>
        <w:t>;</w:t>
      </w:r>
      <w:r w:rsidRPr="1D933770">
        <w:rPr>
          <w:rFonts w:eastAsia="Calibri"/>
        </w:rPr>
        <w:t xml:space="preserve"> and individual commitments to advance emergency preparedness, resilience, and environmental justice in their communities. The process also yielded immediate results, including </w:t>
      </w:r>
      <w:r w:rsidRPr="1D933770">
        <w:rPr>
          <w:rFonts w:eastAsia="Calibri"/>
          <w:color w:val="222222"/>
        </w:rPr>
        <w:t xml:space="preserve">a new partnership </w:t>
      </w:r>
      <w:r w:rsidRPr="1D933770">
        <w:rPr>
          <w:rFonts w:eastAsia="Calibri"/>
        </w:rPr>
        <w:t xml:space="preserve">launched by two participants shortly after the workshop series to address recurring violence and environmental justice issues in Barnwell County. </w:t>
      </w:r>
    </w:p>
    <w:p w14:paraId="5B44FA40" w14:textId="22DAFE4B" w:rsidR="009F1BBA" w:rsidRDefault="009F1BBA" w:rsidP="009F1BBA">
      <w:pPr>
        <w:spacing w:line="257" w:lineRule="auto"/>
        <w:jc w:val="center"/>
        <w:rPr>
          <w:rFonts w:eastAsia="Calibri"/>
        </w:rPr>
      </w:pPr>
    </w:p>
    <w:p w14:paraId="00414950" w14:textId="767B5A00" w:rsidR="009F1BBA" w:rsidRDefault="009F1BBA" w:rsidP="009F1BBA">
      <w:pPr>
        <w:spacing w:line="257" w:lineRule="auto"/>
      </w:pPr>
      <w:r>
        <w:rPr>
          <w:rFonts w:eastAsia="Calibri"/>
        </w:rPr>
        <w:t>The ERB process helped to</w:t>
      </w:r>
      <w:r w:rsidRPr="1D933770">
        <w:rPr>
          <w:rFonts w:eastAsia="Calibri"/>
        </w:rPr>
        <w:t xml:space="preserve"> build practical skills and knowledge</w:t>
      </w:r>
      <w:r>
        <w:rPr>
          <w:rFonts w:eastAsia="Calibri"/>
        </w:rPr>
        <w:t>, with the following results</w:t>
      </w:r>
      <w:r w:rsidRPr="1D933770">
        <w:rPr>
          <w:rFonts w:eastAsia="Calibri"/>
        </w:rPr>
        <w:t>:</w:t>
      </w:r>
    </w:p>
    <w:p w14:paraId="63A6304B" w14:textId="05E6E18C" w:rsidR="009F1BBA" w:rsidRPr="00353819" w:rsidRDefault="009F1BBA" w:rsidP="009F1BBA">
      <w:pPr>
        <w:pStyle w:val="ListParagraph"/>
        <w:numPr>
          <w:ilvl w:val="0"/>
          <w:numId w:val="1"/>
        </w:numPr>
        <w:rPr>
          <w:rFonts w:eastAsia="Calibri"/>
          <w:color w:val="222222"/>
        </w:rPr>
      </w:pPr>
      <w:r w:rsidRPr="1D933770">
        <w:rPr>
          <w:rFonts w:eastAsia="Calibri"/>
        </w:rPr>
        <w:t xml:space="preserve">Community-led identification of over 30 local climate </w:t>
      </w:r>
      <w:r>
        <w:rPr>
          <w:rFonts w:eastAsia="Calibri"/>
        </w:rPr>
        <w:t>and</w:t>
      </w:r>
      <w:r w:rsidRPr="1D933770">
        <w:rPr>
          <w:rFonts w:eastAsia="Calibri"/>
        </w:rPr>
        <w:t xml:space="preserve"> man-made issues of concern</w:t>
      </w:r>
      <w:r>
        <w:rPr>
          <w:rFonts w:eastAsia="Calibri"/>
        </w:rPr>
        <w:t>,</w:t>
      </w:r>
      <w:r w:rsidRPr="1D933770">
        <w:rPr>
          <w:rFonts w:eastAsia="Calibri"/>
        </w:rPr>
        <w:t xml:space="preserve"> and </w:t>
      </w:r>
      <w:r w:rsidRPr="1D933770">
        <w:rPr>
          <w:rFonts w:eastAsia="Calibri"/>
          <w:color w:val="222222"/>
        </w:rPr>
        <w:t xml:space="preserve">over 40 potential </w:t>
      </w:r>
      <w:r w:rsidRPr="00410B6B">
        <w:rPr>
          <w:rFonts w:eastAsia="Calibri"/>
          <w:iCs/>
          <w:color w:val="000000" w:themeColor="text1"/>
        </w:rPr>
        <w:t>resilience strategies and initiatives that can be implemented</w:t>
      </w:r>
      <w:r w:rsidRPr="1D933770">
        <w:rPr>
          <w:rFonts w:eastAsia="Calibri"/>
          <w:i/>
          <w:color w:val="000000" w:themeColor="text1"/>
        </w:rPr>
        <w:t xml:space="preserve"> </w:t>
      </w:r>
      <w:r w:rsidRPr="1D933770">
        <w:rPr>
          <w:rFonts w:eastAsia="Calibri"/>
          <w:color w:val="000000" w:themeColor="text1"/>
        </w:rPr>
        <w:t xml:space="preserve">locally and in the wider </w:t>
      </w:r>
      <w:proofErr w:type="gramStart"/>
      <w:r w:rsidRPr="1D933770">
        <w:rPr>
          <w:rFonts w:eastAsia="Calibri"/>
          <w:color w:val="000000" w:themeColor="text1"/>
        </w:rPr>
        <w:t>CSRA</w:t>
      </w:r>
      <w:r w:rsidRPr="1D933770">
        <w:rPr>
          <w:rFonts w:eastAsia="Calibri"/>
          <w:color w:val="222222"/>
        </w:rPr>
        <w:t>;</w:t>
      </w:r>
      <w:proofErr w:type="gramEnd"/>
    </w:p>
    <w:p w14:paraId="799789DB" w14:textId="222C26D9" w:rsidR="009F1BBA" w:rsidRPr="00353819" w:rsidRDefault="009F1BBA" w:rsidP="009F1BBA">
      <w:pPr>
        <w:pStyle w:val="ListParagraph"/>
        <w:numPr>
          <w:ilvl w:val="0"/>
          <w:numId w:val="1"/>
        </w:numPr>
        <w:rPr>
          <w:rFonts w:eastAsia="Calibri"/>
        </w:rPr>
      </w:pPr>
      <w:r w:rsidRPr="1D933770">
        <w:rPr>
          <w:rFonts w:eastAsia="Calibri"/>
        </w:rPr>
        <w:t xml:space="preserve">Outlines of comprehensive action plans for eight community-identified hazards, disasters, and </w:t>
      </w:r>
      <w:proofErr w:type="gramStart"/>
      <w:r w:rsidRPr="1D933770">
        <w:rPr>
          <w:rFonts w:eastAsia="Calibri"/>
        </w:rPr>
        <w:t>threats;</w:t>
      </w:r>
      <w:proofErr w:type="gramEnd"/>
    </w:p>
    <w:p w14:paraId="45909244" w14:textId="26405FF0" w:rsidR="009F1BBA" w:rsidRPr="00353819" w:rsidRDefault="009F1BBA" w:rsidP="009F1BBA">
      <w:pPr>
        <w:pStyle w:val="ListParagraph"/>
        <w:numPr>
          <w:ilvl w:val="0"/>
          <w:numId w:val="1"/>
        </w:numPr>
        <w:rPr>
          <w:rFonts w:eastAsia="Calibri"/>
        </w:rPr>
      </w:pPr>
      <w:r w:rsidRPr="1D933770">
        <w:rPr>
          <w:rFonts w:eastAsia="Calibri"/>
        </w:rPr>
        <w:t xml:space="preserve">QR code-accessible repository of complementary climate resilience tools, emergency preparedness techniques, and state and local resources; and </w:t>
      </w:r>
    </w:p>
    <w:p w14:paraId="56481058" w14:textId="49EF5FC6" w:rsidR="009F1BBA" w:rsidRPr="00B66345" w:rsidRDefault="009F1BBA" w:rsidP="009F1BBA">
      <w:pPr>
        <w:pStyle w:val="ListParagraph"/>
        <w:numPr>
          <w:ilvl w:val="0"/>
          <w:numId w:val="1"/>
        </w:numPr>
        <w:rPr>
          <w:rFonts w:eastAsia="Calibri"/>
        </w:rPr>
      </w:pPr>
      <w:r w:rsidRPr="1D933770">
        <w:rPr>
          <w:rFonts w:eastAsia="Calibri"/>
        </w:rPr>
        <w:t>A network of</w:t>
      </w:r>
      <w:r>
        <w:rPr>
          <w:rFonts w:eastAsia="Calibri"/>
        </w:rPr>
        <w:t xml:space="preserve"> over 60</w:t>
      </w:r>
      <w:r w:rsidRPr="1D933770">
        <w:rPr>
          <w:rFonts w:eastAsia="Calibri"/>
        </w:rPr>
        <w:t xml:space="preserve"> CSRA faith communit</w:t>
      </w:r>
      <w:r>
        <w:rPr>
          <w:rFonts w:eastAsia="Calibri"/>
        </w:rPr>
        <w:t>y members</w:t>
      </w:r>
      <w:r w:rsidRPr="1D933770">
        <w:rPr>
          <w:rFonts w:eastAsia="Calibri"/>
        </w:rPr>
        <w:t xml:space="preserve"> trained on methods to build equitable climate resilience in their congregations, counties, and the broader region.</w:t>
      </w:r>
    </w:p>
    <w:p w14:paraId="25A7F16A" w14:textId="126B51D6" w:rsidR="009F1BBA" w:rsidRDefault="009F1BBA" w:rsidP="009F1BBA">
      <w:pPr>
        <w:spacing w:line="257" w:lineRule="auto"/>
        <w:rPr>
          <w:rFonts w:eastAsia="Calibri"/>
          <w:color w:val="222222"/>
        </w:rPr>
      </w:pPr>
    </w:p>
    <w:p w14:paraId="0F81AEF7" w14:textId="2B6DFB41" w:rsidR="009F1BBA" w:rsidRPr="00992498" w:rsidRDefault="006E1616" w:rsidP="00C34843">
      <w:pPr>
        <w:spacing w:line="257" w:lineRule="auto"/>
      </w:pPr>
      <w:r w:rsidRPr="003F4D7A">
        <w:rPr>
          <w:rFonts w:cstheme="minorHAnsi"/>
          <w:noProof/>
        </w:rPr>
        <w:lastRenderedPageBreak/>
        <mc:AlternateContent>
          <mc:Choice Requires="wps">
            <w:drawing>
              <wp:anchor distT="45720" distB="45720" distL="114300" distR="114300" simplePos="0" relativeHeight="251683843" behindDoc="1" locked="0" layoutInCell="1" allowOverlap="1" wp14:anchorId="1157DF20" wp14:editId="03D7891E">
                <wp:simplePos x="0" y="0"/>
                <wp:positionH relativeFrom="margin">
                  <wp:posOffset>2886710</wp:posOffset>
                </wp:positionH>
                <wp:positionV relativeFrom="bottomMargin">
                  <wp:posOffset>-3933046</wp:posOffset>
                </wp:positionV>
                <wp:extent cx="2621280" cy="281940"/>
                <wp:effectExtent l="0" t="0" r="7620" b="3810"/>
                <wp:wrapTight wrapText="bothSides">
                  <wp:wrapPolygon edited="0">
                    <wp:start x="0" y="0"/>
                    <wp:lineTo x="0" y="20432"/>
                    <wp:lineTo x="21506" y="20432"/>
                    <wp:lineTo x="21506" y="0"/>
                    <wp:lineTo x="0" y="0"/>
                  </wp:wrapPolygon>
                </wp:wrapTight>
                <wp:docPr id="1308857431" name="Text Box 1308857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1280" cy="281940"/>
                        </a:xfrm>
                        <a:prstGeom prst="rect">
                          <a:avLst/>
                        </a:prstGeom>
                        <a:solidFill>
                          <a:srgbClr val="FFFFFF"/>
                        </a:solidFill>
                        <a:ln w="9525">
                          <a:noFill/>
                          <a:miter lim="800000"/>
                          <a:headEnd/>
                          <a:tailEnd/>
                        </a:ln>
                      </wps:spPr>
                      <wps:txbx>
                        <w:txbxContent>
                          <w:p w14:paraId="301EAA6A" w14:textId="77777777" w:rsidR="009F1BBA" w:rsidRPr="003F4D7A" w:rsidRDefault="009F1BBA" w:rsidP="009F1BBA">
                            <w:pPr>
                              <w:jc w:val="center"/>
                              <w:rPr>
                                <w:i/>
                                <w:iCs/>
                                <w:sz w:val="20"/>
                                <w:szCs w:val="20"/>
                              </w:rPr>
                            </w:pPr>
                            <w:r>
                              <w:rPr>
                                <w:i/>
                                <w:iCs/>
                                <w:sz w:val="20"/>
                                <w:szCs w:val="20"/>
                              </w:rPr>
                              <w:t>Barnwell workshop (Adaptation International).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57DF20" id="Text Box 1308857431" o:spid="_x0000_s1034" type="#_x0000_t202" style="position:absolute;margin-left:227.3pt;margin-top:-309.7pt;width:206.4pt;height:22.2pt;z-index:-251632637;visibility:visible;mso-wrap-style:square;mso-width-percent:0;mso-height-percent:0;mso-wrap-distance-left:9pt;mso-wrap-distance-top:3.6pt;mso-wrap-distance-right:9pt;mso-wrap-distance-bottom:3.6pt;mso-position-horizontal:absolute;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" stroked="f">
                <v:textbox>
                  <w:txbxContent>
                    <w:p w14:paraId="301EAA6A" w14:textId="77777777" w:rsidR="009F1BBA" w:rsidRPr="003F4D7A" w:rsidRDefault="009F1BBA" w:rsidP="009F1BBA">
                      <w:pPr>
                        <w:jc w:val="center"/>
                        <w:rPr>
                          <w:i/>
                          <w:iCs/>
                          <w:sz w:val="20"/>
                          <w:szCs w:val="20"/>
                        </w:rPr>
                      </w:pPr>
                      <w:r>
                        <w:rPr>
                          <w:i/>
                          <w:iCs/>
                          <w:sz w:val="20"/>
                          <w:szCs w:val="20"/>
                        </w:rPr>
                        <w:t>Barnwell workshop (Adaptation International).</w:t>
                      </w:r>
                    </w:p>
                  </w:txbxContent>
                </v:textbox>
                <w10:wrap type="tight" anchorx="margin" anchory="margin"/>
              </v:shape>
            </w:pict>
          </mc:Fallback>
        </mc:AlternateContent>
      </w:r>
      <w:r w:rsidR="0060772C">
        <w:rPr>
          <w:noProof/>
        </w:rPr>
        <w:drawing>
          <wp:anchor distT="0" distB="0" distL="114300" distR="114300" simplePos="0" relativeHeight="251662338" behindDoc="1" locked="0" layoutInCell="1" allowOverlap="1" wp14:anchorId="68BBA78B" wp14:editId="03DB2CB0">
            <wp:simplePos x="0" y="0"/>
            <wp:positionH relativeFrom="margin">
              <wp:posOffset>2621544</wp:posOffset>
            </wp:positionH>
            <wp:positionV relativeFrom="paragraph">
              <wp:posOffset>55557</wp:posOffset>
            </wp:positionV>
            <wp:extent cx="3268345" cy="1413510"/>
            <wp:effectExtent l="19050" t="19050" r="27305" b="15240"/>
            <wp:wrapTight wrapText="bothSides">
              <wp:wrapPolygon edited="0">
                <wp:start x="-126" y="-291"/>
                <wp:lineTo x="-126" y="21542"/>
                <wp:lineTo x="21655" y="21542"/>
                <wp:lineTo x="21655" y="-291"/>
                <wp:lineTo x="-126" y="-291"/>
              </wp:wrapPolygon>
            </wp:wrapTight>
            <wp:docPr id="727279667" name="Picture 727279667"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279667" name="Picture 1" descr="A group of people posing for a photo&#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68345" cy="14135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F1BBA" w:rsidRPr="1D933770">
        <w:rPr>
          <w:rFonts w:eastAsia="Calibri"/>
          <w:color w:val="222222"/>
        </w:rPr>
        <w:t xml:space="preserve">At the conclusion of the pilot, </w:t>
      </w:r>
      <w:r w:rsidR="009F1BBA">
        <w:rPr>
          <w:rFonts w:eastAsia="Calibri"/>
          <w:color w:val="000000" w:themeColor="text1"/>
        </w:rPr>
        <w:t>t</w:t>
      </w:r>
      <w:r w:rsidR="009F1BBA" w:rsidRPr="1D933770">
        <w:rPr>
          <w:rFonts w:eastAsia="Calibri"/>
          <w:color w:val="000000" w:themeColor="text1"/>
        </w:rPr>
        <w:t xml:space="preserve">he Imani Group, EPA Region 4 staff, and </w:t>
      </w:r>
      <w:r w:rsidR="009F1BBA">
        <w:rPr>
          <w:rFonts w:eastAsia="Calibri"/>
          <w:color w:val="000000" w:themeColor="text1"/>
        </w:rPr>
        <w:t xml:space="preserve">the rest of the </w:t>
      </w:r>
      <w:r w:rsidR="009F1BBA" w:rsidRPr="1D933770">
        <w:rPr>
          <w:rFonts w:eastAsia="Calibri"/>
          <w:color w:val="000000" w:themeColor="text1"/>
        </w:rPr>
        <w:t>project team were pleased with these outcomes</w:t>
      </w:r>
      <w:r w:rsidR="009F1BBA">
        <w:rPr>
          <w:rFonts w:eastAsia="Calibri"/>
          <w:color w:val="000000" w:themeColor="text1"/>
        </w:rPr>
        <w:t>. The local members of the team</w:t>
      </w:r>
      <w:r w:rsidR="009F1BBA" w:rsidRPr="1D933770">
        <w:rPr>
          <w:rFonts w:eastAsia="Calibri"/>
          <w:color w:val="000000" w:themeColor="text1"/>
        </w:rPr>
        <w:t xml:space="preserve"> intend to seek other funding opportunities to replicate this process </w:t>
      </w:r>
      <w:r w:rsidR="009F1BBA">
        <w:rPr>
          <w:rFonts w:eastAsia="Calibri"/>
          <w:color w:val="000000" w:themeColor="text1"/>
        </w:rPr>
        <w:t>in</w:t>
      </w:r>
      <w:r w:rsidR="009F1BBA" w:rsidRPr="1D933770">
        <w:rPr>
          <w:rFonts w:eastAsia="Calibri"/>
          <w:color w:val="000000" w:themeColor="text1"/>
        </w:rPr>
        <w:t xml:space="preserve"> </w:t>
      </w:r>
      <w:r w:rsidR="009F1BBA">
        <w:rPr>
          <w:rFonts w:eastAsia="Calibri"/>
          <w:color w:val="000000" w:themeColor="text1"/>
        </w:rPr>
        <w:t>other</w:t>
      </w:r>
      <w:r w:rsidR="009F1BBA" w:rsidRPr="1D933770">
        <w:rPr>
          <w:rFonts w:eastAsia="Calibri"/>
          <w:color w:val="000000" w:themeColor="text1"/>
        </w:rPr>
        <w:t xml:space="preserve"> Savannah River corridor</w:t>
      </w:r>
      <w:r w:rsidR="009F1BBA">
        <w:rPr>
          <w:rFonts w:eastAsia="Calibri"/>
          <w:color w:val="000000" w:themeColor="text1"/>
        </w:rPr>
        <w:t xml:space="preserve"> communities</w:t>
      </w:r>
      <w:r w:rsidR="009F1BBA" w:rsidRPr="1D933770">
        <w:rPr>
          <w:rFonts w:eastAsia="Calibri"/>
          <w:color w:val="000000" w:themeColor="text1"/>
        </w:rPr>
        <w:t>.</w:t>
      </w:r>
    </w:p>
    <w:p w14:paraId="78589DD1" w14:textId="5E1086F4" w:rsidR="009F1BBA" w:rsidRDefault="009F1BBA">
      <w:pPr>
        <w:spacing w:after="160"/>
        <w:rPr>
          <w:rFonts w:eastAsia="Times New Roman" w:cstheme="minorHAnsi"/>
          <w:b/>
          <w:bCs/>
          <w:color w:val="000000" w:themeColor="text1"/>
          <w:u w:val="single"/>
        </w:rPr>
      </w:pPr>
    </w:p>
    <w:p w14:paraId="05B9914D" w14:textId="5F2DA75C" w:rsidR="003E3888" w:rsidRPr="00353819" w:rsidRDefault="003E3888" w:rsidP="00795F0F">
      <w:pPr>
        <w:pStyle w:val="Heading3"/>
      </w:pPr>
      <w:bookmarkStart w:id="23" w:name="_Toc134773793"/>
      <w:bookmarkStart w:id="24" w:name="_Hlk143521194"/>
      <w:r w:rsidRPr="00795F0F">
        <w:rPr>
          <w:sz w:val="36"/>
          <w:szCs w:val="36"/>
        </w:rPr>
        <w:t>Buffalo, New York</w:t>
      </w:r>
      <w:bookmarkEnd w:id="23"/>
    </w:p>
    <w:p w14:paraId="3B07F204" w14:textId="77777777" w:rsidR="003E3888" w:rsidRDefault="003E3888" w:rsidP="003E3888">
      <w:pPr>
        <w:pStyle w:val="Heading2"/>
        <w:rPr>
          <w:rFonts w:asciiTheme="minorHAnsi" w:eastAsia="Calibri" w:hAnsiTheme="minorHAnsi" w:cstheme="minorHAnsi"/>
        </w:rPr>
      </w:pPr>
      <w:bookmarkStart w:id="25" w:name="_Toc134773794"/>
      <w:r w:rsidRPr="00353819">
        <w:rPr>
          <w:rFonts w:asciiTheme="minorHAnsi" w:eastAsia="Calibri" w:hAnsiTheme="minorHAnsi" w:cstheme="minorHAnsi"/>
        </w:rPr>
        <w:t>Community Background</w:t>
      </w:r>
      <w:bookmarkEnd w:id="25"/>
    </w:p>
    <w:p w14:paraId="7DC2D181" w14:textId="06A62D11" w:rsidR="00F52F8C" w:rsidRDefault="00CA27B0" w:rsidP="00CA27B0">
      <w:r>
        <w:t xml:space="preserve">Buffalo, New York has a complex history of environmental degradation and social inequality that has had a profound impact on the city and its residents. </w:t>
      </w:r>
      <w:r w:rsidR="00F52F8C">
        <w:t xml:space="preserve">Having developed as a major industrial center, factories producing steel, chemicals, and other products polluted the air and water, leading to high rates of respiratory disease and other health problems. At the same time, Buffalo was highly segregated, with African American and immigrant communities often living in crowded and unhealthy living conditions. As industry left the city, Buffalo faced a period of both economic decline and further environmental degradation, as abandoned factories and brownfields became contaminated with hazardous waste. Many of these sites </w:t>
      </w:r>
      <w:proofErr w:type="gramStart"/>
      <w:r w:rsidR="00F52F8C">
        <w:t>were located in</w:t>
      </w:r>
      <w:proofErr w:type="gramEnd"/>
      <w:r w:rsidR="00F52F8C">
        <w:t xml:space="preserve"> low-income communities, exacerbating existing social inequalities.</w:t>
      </w:r>
    </w:p>
    <w:p w14:paraId="390E5C48" w14:textId="77777777" w:rsidR="00F52F8C" w:rsidRDefault="00F52F8C" w:rsidP="00CA27B0"/>
    <w:p w14:paraId="663433BC" w14:textId="39D73A3A" w:rsidR="00F52F8C" w:rsidRDefault="00F52F8C" w:rsidP="00F52F8C">
      <w:r>
        <w:t xml:space="preserve">Today, Buffalo continues to face environmental and social challenges. The city ranks among the worst in the country for air pollution, and rates of childhood asthma are high. Poverty and segregation persist, with many low-income communities living </w:t>
      </w:r>
      <w:proofErr w:type="gramStart"/>
      <w:r>
        <w:t>in close proximity to</w:t>
      </w:r>
      <w:proofErr w:type="gramEnd"/>
      <w:r>
        <w:t xml:space="preserve"> environmental hazards. </w:t>
      </w:r>
      <w:r w:rsidRPr="00F52F8C">
        <w:t>The COVID-19 pandemic had a significant impact on Buffalo,</w:t>
      </w:r>
      <w:r>
        <w:t xml:space="preserve"> in particular</w:t>
      </w:r>
      <w:r w:rsidR="00810994">
        <w:t xml:space="preserve"> East Buffalo</w:t>
      </w:r>
      <w:r w:rsidR="00183811">
        <w:t xml:space="preserve">, </w:t>
      </w:r>
      <w:r w:rsidRPr="00F52F8C">
        <w:t>exacerbat</w:t>
      </w:r>
      <w:r>
        <w:t>ing</w:t>
      </w:r>
      <w:r w:rsidRPr="00F52F8C">
        <w:t xml:space="preserve"> existing inequalities</w:t>
      </w:r>
      <w:r w:rsidR="00810994">
        <w:t xml:space="preserve"> such as </w:t>
      </w:r>
      <w:r w:rsidRPr="00F52F8C">
        <w:t xml:space="preserve">limited access to healthcare, </w:t>
      </w:r>
      <w:r w:rsidR="00810994">
        <w:t>food insecurity, lack of affordable, safe housing</w:t>
      </w:r>
      <w:r w:rsidRPr="00F52F8C">
        <w:t xml:space="preserve">, and higher rates of underlying health conditions. </w:t>
      </w:r>
    </w:p>
    <w:p w14:paraId="6BC96980" w14:textId="77777777" w:rsidR="00F52F8C" w:rsidRDefault="00F52F8C" w:rsidP="00F52F8C"/>
    <w:p w14:paraId="673DF32C" w14:textId="279C8773" w:rsidR="00F52F8C" w:rsidRPr="00F52F8C" w:rsidRDefault="00F52F8C" w:rsidP="00B16C93">
      <w:r>
        <w:t xml:space="preserve">A small group of State and Federal agency representatives—from NYS DOS, </w:t>
      </w:r>
      <w:r w:rsidR="007C7B43">
        <w:t xml:space="preserve">and </w:t>
      </w:r>
      <w:r>
        <w:t>EPA and FEMA</w:t>
      </w:r>
      <w:r w:rsidR="00810994">
        <w:t xml:space="preserve"> Region 2</w:t>
      </w:r>
      <w:r>
        <w:t xml:space="preserve">, formed the COVID/Smart Growth/Brownfields Equitable Resiliency Partnership </w:t>
      </w:r>
      <w:r w:rsidR="007C7B43">
        <w:t xml:space="preserve">(the Partnership) </w:t>
      </w:r>
      <w:r>
        <w:t xml:space="preserve">to address resiliency post-COVID in a multi-dimensional, holistic, place-based manner, focusing on </w:t>
      </w:r>
      <w:r w:rsidR="007C7B43">
        <w:t xml:space="preserve">East </w:t>
      </w:r>
      <w:r>
        <w:t>Buffalo</w:t>
      </w:r>
      <w:r w:rsidR="007C7B43">
        <w:t>, NY</w:t>
      </w:r>
      <w:r>
        <w:t xml:space="preserve"> as a pilot community.</w:t>
      </w:r>
      <w:r w:rsidR="008E6C50">
        <w:t xml:space="preserve"> </w:t>
      </w:r>
    </w:p>
    <w:p w14:paraId="5CA9CDE9" w14:textId="77777777" w:rsidR="003E3888" w:rsidRPr="003E3888" w:rsidRDefault="003E3888" w:rsidP="003E3888"/>
    <w:p w14:paraId="17D93844" w14:textId="77777777" w:rsidR="003E3888" w:rsidRDefault="003E3888" w:rsidP="003E3888">
      <w:pPr>
        <w:pStyle w:val="Heading2"/>
        <w:rPr>
          <w:rFonts w:asciiTheme="minorHAnsi" w:eastAsia="Calibri" w:hAnsiTheme="minorHAnsi" w:cstheme="minorHAnsi"/>
        </w:rPr>
      </w:pPr>
      <w:bookmarkStart w:id="26" w:name="_Toc134773795"/>
      <w:r>
        <w:rPr>
          <w:rFonts w:asciiTheme="minorHAnsi" w:eastAsia="Calibri" w:hAnsiTheme="minorHAnsi" w:cstheme="minorHAnsi"/>
        </w:rPr>
        <w:t>Equitable Resilience Builder (</w:t>
      </w:r>
      <w:r w:rsidRPr="00353819">
        <w:rPr>
          <w:rFonts w:asciiTheme="minorHAnsi" w:eastAsia="Calibri" w:hAnsiTheme="minorHAnsi" w:cstheme="minorHAnsi"/>
        </w:rPr>
        <w:t>ERB</w:t>
      </w:r>
      <w:r>
        <w:rPr>
          <w:rFonts w:asciiTheme="minorHAnsi" w:eastAsia="Calibri" w:hAnsiTheme="minorHAnsi" w:cstheme="minorHAnsi"/>
        </w:rPr>
        <w:t>)</w:t>
      </w:r>
      <w:r w:rsidRPr="00353819">
        <w:rPr>
          <w:rFonts w:asciiTheme="minorHAnsi" w:eastAsia="Calibri" w:hAnsiTheme="minorHAnsi" w:cstheme="minorHAnsi"/>
        </w:rPr>
        <w:t xml:space="preserve"> Workshops Goals</w:t>
      </w:r>
      <w:bookmarkEnd w:id="26"/>
    </w:p>
    <w:p w14:paraId="25E8B0F1" w14:textId="17CFE04B" w:rsidR="003E3888" w:rsidRDefault="00B16C93" w:rsidP="00B16C93">
      <w:r>
        <w:t xml:space="preserve">The goals for the Buffalo workshops transformed throughout the project as relationships with community-based organizations deepened. Initially, the Equitable Resiliency Partnership/Region </w:t>
      </w:r>
      <w:r w:rsidR="0025075F">
        <w:t>2</w:t>
      </w:r>
      <w:r>
        <w:t xml:space="preserve"> set out to inform a broader suite of potential activities focusing on brownfield redevelopment, </w:t>
      </w:r>
      <w:r>
        <w:lastRenderedPageBreak/>
        <w:t>smart growth, green job development, food security, climate change adaptation and disaster mitigation and pandemic recovery. The intended goals of the workshops aimed to:</w:t>
      </w:r>
    </w:p>
    <w:p w14:paraId="01548568" w14:textId="117B304E" w:rsidR="00B16C93" w:rsidRDefault="00B16C93" w:rsidP="00B16C93">
      <w:pPr>
        <w:pStyle w:val="ListParagraph"/>
        <w:numPr>
          <w:ilvl w:val="0"/>
          <w:numId w:val="10"/>
        </w:numPr>
      </w:pPr>
      <w:r>
        <w:t>Establish a deeper understanding of the economic, social, and health impacts of COVID-19, as well as climate hazards, for community members that have experienced economic and environmental distress</w:t>
      </w:r>
    </w:p>
    <w:p w14:paraId="10274A1D" w14:textId="6A8E3C37" w:rsidR="00B16C93" w:rsidRDefault="00B16C93" w:rsidP="00B16C93">
      <w:pPr>
        <w:pStyle w:val="ListParagraph"/>
        <w:numPr>
          <w:ilvl w:val="0"/>
          <w:numId w:val="10"/>
        </w:numPr>
      </w:pPr>
      <w:r>
        <w:t>Build local capacity for recovery and resilience efforts based on the needs of impacted communities</w:t>
      </w:r>
    </w:p>
    <w:p w14:paraId="0615BFFD" w14:textId="64044764" w:rsidR="00B16C93" w:rsidRDefault="00B16C93" w:rsidP="00B16C93">
      <w:pPr>
        <w:pStyle w:val="ListParagraph"/>
        <w:numPr>
          <w:ilvl w:val="0"/>
          <w:numId w:val="10"/>
        </w:numPr>
      </w:pPr>
      <w:r>
        <w:t>Maximize and leverage access to existing public and private resources that can support ongoing community efforts</w:t>
      </w:r>
    </w:p>
    <w:p w14:paraId="54A1FD81" w14:textId="497979EF" w:rsidR="009314E5" w:rsidRDefault="009314E5" w:rsidP="009314E5">
      <w:pPr>
        <w:pStyle w:val="ListParagraph"/>
      </w:pPr>
    </w:p>
    <w:p w14:paraId="231F2194" w14:textId="7341BEC3" w:rsidR="00CA27B0" w:rsidRDefault="009314E5" w:rsidP="009314E5">
      <w:pPr>
        <w:jc w:val="center"/>
      </w:pPr>
      <w:r>
        <w:rPr>
          <w:noProof/>
        </w:rPr>
        <w:drawing>
          <wp:inline distT="0" distB="0" distL="0" distR="0" wp14:anchorId="4375C86A" wp14:editId="0480A032">
            <wp:extent cx="5582093" cy="2266234"/>
            <wp:effectExtent l="19050" t="19050" r="19050" b="20320"/>
            <wp:docPr id="998798430" name="Picture 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98430" name="Picture 6" descr="A picture containing calenda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87851" cy="2268572"/>
                    </a:xfrm>
                    <a:prstGeom prst="rect">
                      <a:avLst/>
                    </a:prstGeom>
                    <a:ln w="3175">
                      <a:solidFill>
                        <a:schemeClr val="tx1"/>
                      </a:solidFill>
                    </a:ln>
                  </pic:spPr>
                </pic:pic>
              </a:graphicData>
            </a:graphic>
          </wp:inline>
        </w:drawing>
      </w:r>
    </w:p>
    <w:p w14:paraId="63FB7DE6" w14:textId="77777777" w:rsidR="00346F63" w:rsidRPr="003F4D7A" w:rsidRDefault="00346F63" w:rsidP="00346F63">
      <w:pPr>
        <w:jc w:val="center"/>
        <w:rPr>
          <w:i/>
          <w:iCs/>
          <w:sz w:val="20"/>
          <w:szCs w:val="20"/>
        </w:rPr>
      </w:pPr>
      <w:r>
        <w:rPr>
          <w:i/>
          <w:iCs/>
          <w:sz w:val="20"/>
          <w:szCs w:val="20"/>
        </w:rPr>
        <w:t>Community concern activity from Buffalo workshop (Kim Lundgren Associates).</w:t>
      </w:r>
    </w:p>
    <w:p w14:paraId="17C94873" w14:textId="77777777" w:rsidR="00346F63" w:rsidRDefault="00346F63" w:rsidP="009314E5">
      <w:pPr>
        <w:jc w:val="center"/>
      </w:pPr>
    </w:p>
    <w:p w14:paraId="68BF4E43" w14:textId="787229A7" w:rsidR="009314E5" w:rsidRDefault="00B16C93" w:rsidP="003E3888">
      <w:r>
        <w:t xml:space="preserve">Due to a myriad of factors—from the lack of </w:t>
      </w:r>
      <w:r w:rsidR="00B06990">
        <w:t xml:space="preserve">staff </w:t>
      </w:r>
      <w:r>
        <w:t xml:space="preserve">capacity of CBOs to the tragic, racially-driven </w:t>
      </w:r>
      <w:r w:rsidR="0025075F">
        <w:t xml:space="preserve">mass </w:t>
      </w:r>
      <w:r>
        <w:t>shooting at Tops Friendly Market in April 2022</w:t>
      </w:r>
      <w:r w:rsidR="00B06990">
        <w:t>,</w:t>
      </w:r>
      <w:r>
        <w:t xml:space="preserve"> to the series of deadly winter storms in Winter of 2022—the Buffalo workshops </w:t>
      </w:r>
      <w:r w:rsidR="0025075F">
        <w:t xml:space="preserve">were </w:t>
      </w:r>
      <w:r w:rsidR="00730DAA">
        <w:t>postponed,</w:t>
      </w:r>
      <w:r w:rsidR="0025075F">
        <w:t xml:space="preserve"> and </w:t>
      </w:r>
      <w:r>
        <w:t xml:space="preserve">it became clear that </w:t>
      </w:r>
      <w:r w:rsidR="00B06990">
        <w:t xml:space="preserve">a </w:t>
      </w:r>
      <w:r>
        <w:t>trauma-informed</w:t>
      </w:r>
      <w:r w:rsidR="009314E5">
        <w:t xml:space="preserve"> </w:t>
      </w:r>
      <w:r>
        <w:t>approach was needed.</w:t>
      </w:r>
    </w:p>
    <w:p w14:paraId="77FE2AF7" w14:textId="77777777" w:rsidR="009314E5" w:rsidRDefault="009314E5" w:rsidP="003E3888"/>
    <w:p w14:paraId="1BDA2281" w14:textId="32B72D98" w:rsidR="009314E5" w:rsidRDefault="007C7B43" w:rsidP="003E3888">
      <w:r>
        <w:t xml:space="preserve">The Partnership </w:t>
      </w:r>
      <w:r w:rsidR="009314E5">
        <w:t>decided to adjust the</w:t>
      </w:r>
      <w:r w:rsidR="0025075F">
        <w:t xml:space="preserve"> project</w:t>
      </w:r>
      <w:r w:rsidR="009314E5">
        <w:t xml:space="preserve"> goals to reflect what was most representative of community needs. The Project Team aimed to take</w:t>
      </w:r>
      <w:r w:rsidR="009314E5" w:rsidRPr="009314E5">
        <w:t xml:space="preserve"> a step back to listen to what residents are experiencing, without an objective for a specific outcome</w:t>
      </w:r>
      <w:r w:rsidR="009314E5">
        <w:t>.</w:t>
      </w:r>
    </w:p>
    <w:p w14:paraId="0B7F9131" w14:textId="77777777" w:rsidR="00C6274B" w:rsidRPr="003E3888" w:rsidRDefault="00C6274B" w:rsidP="003E3888"/>
    <w:p w14:paraId="086AF89B" w14:textId="3B5D3C7C" w:rsidR="003E3888" w:rsidRDefault="00C6274B" w:rsidP="003E3888">
      <w:pPr>
        <w:pStyle w:val="Heading2"/>
      </w:pPr>
      <w:bookmarkStart w:id="27" w:name="_Toc134773796"/>
      <w:r>
        <w:rPr>
          <w:noProof/>
        </w:rPr>
        <w:lastRenderedPageBreak/>
        <w:drawing>
          <wp:anchor distT="0" distB="0" distL="114300" distR="114300" simplePos="0" relativeHeight="251663363" behindDoc="1" locked="0" layoutInCell="1" allowOverlap="1" wp14:anchorId="5C790892" wp14:editId="5403B86E">
            <wp:simplePos x="0" y="0"/>
            <wp:positionH relativeFrom="margin">
              <wp:posOffset>2446655</wp:posOffset>
            </wp:positionH>
            <wp:positionV relativeFrom="paragraph">
              <wp:posOffset>11430</wp:posOffset>
            </wp:positionV>
            <wp:extent cx="3816985" cy="2019935"/>
            <wp:effectExtent l="0" t="0" r="0" b="0"/>
            <wp:wrapTight wrapText="bothSides">
              <wp:wrapPolygon edited="0">
                <wp:start x="0" y="0"/>
                <wp:lineTo x="0" y="21390"/>
                <wp:lineTo x="21453" y="21390"/>
                <wp:lineTo x="21453" y="0"/>
                <wp:lineTo x="0" y="0"/>
              </wp:wrapPolygon>
            </wp:wrapTight>
            <wp:docPr id="76007523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75230" name="Picture 1" descr="Dia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16985" cy="2019935"/>
                    </a:xfrm>
                    <a:prstGeom prst="rect">
                      <a:avLst/>
                    </a:prstGeom>
                  </pic:spPr>
                </pic:pic>
              </a:graphicData>
            </a:graphic>
            <wp14:sizeRelH relativeFrom="margin">
              <wp14:pctWidth>0</wp14:pctWidth>
            </wp14:sizeRelH>
            <wp14:sizeRelV relativeFrom="margin">
              <wp14:pctHeight>0</wp14:pctHeight>
            </wp14:sizeRelV>
          </wp:anchor>
        </w:drawing>
      </w:r>
      <w:r w:rsidR="003E3888">
        <w:t>ERB Activities</w:t>
      </w:r>
      <w:bookmarkEnd w:id="27"/>
    </w:p>
    <w:p w14:paraId="0D947139" w14:textId="0F2D5610" w:rsidR="001E3E7D" w:rsidRDefault="00DB5F11" w:rsidP="001E3E7D">
      <w:r w:rsidRPr="003F4D7A">
        <w:rPr>
          <w:rFonts w:cstheme="minorHAnsi"/>
          <w:noProof/>
        </w:rPr>
        <mc:AlternateContent>
          <mc:Choice Requires="wps">
            <w:drawing>
              <wp:anchor distT="45720" distB="45720" distL="114300" distR="114300" simplePos="0" relativeHeight="251687939" behindDoc="1" locked="0" layoutInCell="1" allowOverlap="1" wp14:anchorId="344C64A3" wp14:editId="56751560">
                <wp:simplePos x="0" y="0"/>
                <wp:positionH relativeFrom="margin">
                  <wp:posOffset>2456551</wp:posOffset>
                </wp:positionH>
                <wp:positionV relativeFrom="margin">
                  <wp:posOffset>2843769</wp:posOffset>
                </wp:positionV>
                <wp:extent cx="3794760" cy="281940"/>
                <wp:effectExtent l="0" t="0" r="0" b="3810"/>
                <wp:wrapTight wrapText="bothSides">
                  <wp:wrapPolygon edited="0">
                    <wp:start x="0" y="0"/>
                    <wp:lineTo x="0" y="20432"/>
                    <wp:lineTo x="21470" y="20432"/>
                    <wp:lineTo x="21470" y="0"/>
                    <wp:lineTo x="0" y="0"/>
                  </wp:wrapPolygon>
                </wp:wrapTight>
                <wp:docPr id="278135109" name="Text Box 278135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4760" cy="281940"/>
                        </a:xfrm>
                        <a:prstGeom prst="rect">
                          <a:avLst/>
                        </a:prstGeom>
                        <a:solidFill>
                          <a:srgbClr val="FFFFFF"/>
                        </a:solidFill>
                        <a:ln w="9525">
                          <a:noFill/>
                          <a:miter lim="800000"/>
                          <a:headEnd/>
                          <a:tailEnd/>
                        </a:ln>
                      </wps:spPr>
                      <wps:txbx>
                        <w:txbxContent>
                          <w:p w14:paraId="1142CBDE" w14:textId="4BD532A5" w:rsidR="00C6274B" w:rsidRPr="003F4D7A" w:rsidRDefault="00C6274B" w:rsidP="00C6274B">
                            <w:pPr>
                              <w:jc w:val="center"/>
                              <w:rPr>
                                <w:i/>
                                <w:iCs/>
                                <w:sz w:val="20"/>
                                <w:szCs w:val="20"/>
                              </w:rPr>
                            </w:pPr>
                            <w:r>
                              <w:rPr>
                                <w:i/>
                                <w:iCs/>
                                <w:sz w:val="20"/>
                                <w:szCs w:val="20"/>
                              </w:rPr>
                              <w:t>Trauma-informed engagement training (Kim Lundgren Associates).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4C64A3" id="Text Box 278135109" o:spid="_x0000_s1035" type="#_x0000_t202" style="position:absolute;margin-left:193.45pt;margin-top:223.9pt;width:298.8pt;height:22.2pt;z-index:-2516285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" stroked="f">
                <v:textbox>
                  <w:txbxContent>
                    <w:p w14:paraId="1142CBDE" w14:textId="4BD532A5" w:rsidR="00C6274B" w:rsidRPr="003F4D7A" w:rsidRDefault="00C6274B" w:rsidP="00C6274B">
                      <w:pPr>
                        <w:jc w:val="center"/>
                        <w:rPr>
                          <w:i/>
                          <w:iCs/>
                          <w:sz w:val="20"/>
                          <w:szCs w:val="20"/>
                        </w:rPr>
                      </w:pPr>
                      <w:r>
                        <w:rPr>
                          <w:i/>
                          <w:iCs/>
                          <w:sz w:val="20"/>
                          <w:szCs w:val="20"/>
                        </w:rPr>
                        <w:t>Trauma-informed engagement training (Kim Lundgren Associates).</w:t>
                      </w:r>
                    </w:p>
                  </w:txbxContent>
                </v:textbox>
                <w10:wrap type="tight" anchorx="margin" anchory="margin"/>
              </v:shape>
            </w:pict>
          </mc:Fallback>
        </mc:AlternateContent>
      </w:r>
      <w:r w:rsidR="009314E5">
        <w:t xml:space="preserve">In response to the longstanding trauma facing the Buffalo community, </w:t>
      </w:r>
      <w:r w:rsidR="00F66E73">
        <w:t>the Partnership</w:t>
      </w:r>
      <w:r w:rsidR="009314E5">
        <w:t xml:space="preserve"> </w:t>
      </w:r>
      <w:r w:rsidR="00B06990">
        <w:t xml:space="preserve">hosted </w:t>
      </w:r>
      <w:r w:rsidR="001E3E7D">
        <w:t>a</w:t>
      </w:r>
      <w:r w:rsidR="000C6263">
        <w:t xml:space="preserve"> virtual</w:t>
      </w:r>
      <w:r w:rsidR="001E3E7D">
        <w:t xml:space="preserve"> </w:t>
      </w:r>
      <w:r w:rsidR="00C656AD">
        <w:t>Trauma-Informed Engagement Training</w:t>
      </w:r>
      <w:r w:rsidR="009314E5">
        <w:t xml:space="preserve"> in November 2022</w:t>
      </w:r>
      <w:r w:rsidR="001E3E7D">
        <w:t xml:space="preserve"> as both a learning opportunity for the project </w:t>
      </w:r>
      <w:proofErr w:type="gramStart"/>
      <w:r w:rsidR="001E3E7D">
        <w:t>team</w:t>
      </w:r>
      <w:r w:rsidR="00A8130A">
        <w:t>;</w:t>
      </w:r>
      <w:proofErr w:type="gramEnd"/>
      <w:r w:rsidR="001E3E7D">
        <w:t xml:space="preserve"> and </w:t>
      </w:r>
      <w:r w:rsidR="00A8130A">
        <w:t xml:space="preserve">a training opportunity for </w:t>
      </w:r>
      <w:r w:rsidR="001E3E7D">
        <w:t xml:space="preserve">invited CBOs and community partners. </w:t>
      </w:r>
      <w:r w:rsidR="001E3E7D" w:rsidRPr="001E3E7D">
        <w:t xml:space="preserve">The personal trauma caused by the effects of disasters and other threats can be life-changing and long-lasting. </w:t>
      </w:r>
      <w:r w:rsidR="001E3E7D">
        <w:t>When</w:t>
      </w:r>
      <w:r w:rsidR="001E3E7D" w:rsidRPr="001E3E7D">
        <w:t xml:space="preserve"> these events occur, marginalized and underserved communities often face disproportionate impact</w:t>
      </w:r>
      <w:r w:rsidR="001E3E7D">
        <w:t>s</w:t>
      </w:r>
      <w:r w:rsidR="001E3E7D" w:rsidRPr="001E3E7D">
        <w:t>, significant delays in response, and longer times for recovery.</w:t>
      </w:r>
      <w:r w:rsidR="001E3E7D">
        <w:t xml:space="preserve"> The </w:t>
      </w:r>
      <w:r w:rsidR="001E3E7D" w:rsidRPr="001E3E7D">
        <w:t>Institute for Diversity and Inclusion in Emergency Management (I-DIEM)</w:t>
      </w:r>
      <w:r w:rsidR="001E3E7D">
        <w:t xml:space="preserve"> facilitated the training to help establish a foundational knowledge of diversity, equity, inclusion, and cultural competence, demonstrate how to apply trauma-informed approaches to engaging with communities with histories of trauma, and to reflect on how to operationalize trauma-informed care in Buffalo.</w:t>
      </w:r>
    </w:p>
    <w:p w14:paraId="333CFBB7" w14:textId="709CB42A" w:rsidR="009314E5" w:rsidRDefault="009314E5" w:rsidP="001E3E7D"/>
    <w:p w14:paraId="57A8FFE4" w14:textId="5C8F1516" w:rsidR="00436C4E" w:rsidRDefault="00DB5F11" w:rsidP="00436C4E">
      <w:r w:rsidRPr="003F4D7A">
        <w:rPr>
          <w:rFonts w:cstheme="minorHAnsi"/>
          <w:noProof/>
        </w:rPr>
        <mc:AlternateContent>
          <mc:Choice Requires="wps">
            <w:drawing>
              <wp:anchor distT="45720" distB="45720" distL="114300" distR="114300" simplePos="0" relativeHeight="251689987" behindDoc="1" locked="0" layoutInCell="1" allowOverlap="1" wp14:anchorId="45CDC35F" wp14:editId="7524846F">
                <wp:simplePos x="0" y="0"/>
                <wp:positionH relativeFrom="margin">
                  <wp:posOffset>-924</wp:posOffset>
                </wp:positionH>
                <wp:positionV relativeFrom="margin">
                  <wp:posOffset>6689146</wp:posOffset>
                </wp:positionV>
                <wp:extent cx="3342005" cy="281940"/>
                <wp:effectExtent l="0" t="0" r="0" b="3810"/>
                <wp:wrapTight wrapText="bothSides">
                  <wp:wrapPolygon edited="0">
                    <wp:start x="0" y="0"/>
                    <wp:lineTo x="0" y="20432"/>
                    <wp:lineTo x="21424" y="20432"/>
                    <wp:lineTo x="21424" y="0"/>
                    <wp:lineTo x="0" y="0"/>
                  </wp:wrapPolygon>
                </wp:wrapTight>
                <wp:docPr id="1956744059" name="Text Box 19567440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2005" cy="281940"/>
                        </a:xfrm>
                        <a:prstGeom prst="rect">
                          <a:avLst/>
                        </a:prstGeom>
                        <a:solidFill>
                          <a:srgbClr val="FFFFFF"/>
                        </a:solidFill>
                        <a:ln w="9525">
                          <a:noFill/>
                          <a:miter lim="800000"/>
                          <a:headEnd/>
                          <a:tailEnd/>
                        </a:ln>
                      </wps:spPr>
                      <wps:txbx>
                        <w:txbxContent>
                          <w:p w14:paraId="083D104B" w14:textId="31020CC9" w:rsidR="00F910AE" w:rsidRPr="003F4D7A" w:rsidRDefault="00F910AE" w:rsidP="00F910AE">
                            <w:pPr>
                              <w:jc w:val="center"/>
                              <w:rPr>
                                <w:i/>
                                <w:iCs/>
                                <w:sz w:val="20"/>
                                <w:szCs w:val="20"/>
                              </w:rPr>
                            </w:pPr>
                            <w:r>
                              <w:rPr>
                                <w:i/>
                                <w:iCs/>
                                <w:sz w:val="20"/>
                                <w:szCs w:val="20"/>
                              </w:rPr>
                              <w:t>Buffalo workshop (Kim Lundgren Associates).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CDC35F" id="Text Box 1956744059" o:spid="_x0000_s1036" type="#_x0000_t202" style="position:absolute;margin-left:-.05pt;margin-top:526.7pt;width:263.15pt;height:22.2pt;z-index:-251626493;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" stroked="f">
                <v:textbox>
                  <w:txbxContent>
                    <w:p w14:paraId="083D104B" w14:textId="31020CC9" w:rsidR="00F910AE" w:rsidRPr="003F4D7A" w:rsidRDefault="00F910AE" w:rsidP="00F910AE">
                      <w:pPr>
                        <w:jc w:val="center"/>
                        <w:rPr>
                          <w:i/>
                          <w:iCs/>
                          <w:sz w:val="20"/>
                          <w:szCs w:val="20"/>
                        </w:rPr>
                      </w:pPr>
                      <w:r>
                        <w:rPr>
                          <w:i/>
                          <w:iCs/>
                          <w:sz w:val="20"/>
                          <w:szCs w:val="20"/>
                        </w:rPr>
                        <w:t>Buffalo workshop (Kim Lundgren Associates).</w:t>
                      </w:r>
                    </w:p>
                  </w:txbxContent>
                </v:textbox>
                <w10:wrap type="tight" anchorx="margin" anchory="margin"/>
              </v:shape>
            </w:pict>
          </mc:Fallback>
        </mc:AlternateContent>
      </w:r>
      <w:r w:rsidR="00F8788D">
        <w:rPr>
          <w:noProof/>
        </w:rPr>
        <w:drawing>
          <wp:anchor distT="0" distB="0" distL="114300" distR="114300" simplePos="0" relativeHeight="251665411" behindDoc="1" locked="0" layoutInCell="1" allowOverlap="1" wp14:anchorId="6F97066C" wp14:editId="5EB55ABE">
            <wp:simplePos x="0" y="0"/>
            <wp:positionH relativeFrom="margin">
              <wp:align>left</wp:align>
            </wp:positionH>
            <wp:positionV relativeFrom="paragraph">
              <wp:posOffset>25400</wp:posOffset>
            </wp:positionV>
            <wp:extent cx="3353435" cy="1821815"/>
            <wp:effectExtent l="19050" t="19050" r="18415" b="26035"/>
            <wp:wrapTight wrapText="bothSides">
              <wp:wrapPolygon edited="0">
                <wp:start x="-123" y="-226"/>
                <wp:lineTo x="-123" y="21683"/>
                <wp:lineTo x="21596" y="21683"/>
                <wp:lineTo x="21596" y="-226"/>
                <wp:lineTo x="-123" y="-226"/>
              </wp:wrapPolygon>
            </wp:wrapTight>
            <wp:docPr id="427266259" name="Picture 3" descr="A picture containing person, people, d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66259" name="Picture 3" descr="A picture containing person, people, dining table&#10;&#10;Description automatically generated"/>
                    <pic:cNvPicPr/>
                  </pic:nvPicPr>
                  <pic:blipFill rotWithShape="1">
                    <a:blip r:embed="rId43" cstate="print">
                      <a:extLst>
                        <a:ext uri="{28A0092B-C50C-407E-A947-70E740481C1C}">
                          <a14:useLocalDpi xmlns:a14="http://schemas.microsoft.com/office/drawing/2010/main" val="0"/>
                        </a:ext>
                      </a:extLst>
                    </a:blip>
                    <a:srcRect l="6082" t="31962"/>
                    <a:stretch/>
                  </pic:blipFill>
                  <pic:spPr bwMode="auto">
                    <a:xfrm>
                      <a:off x="0" y="0"/>
                      <a:ext cx="3353435" cy="1821815"/>
                    </a:xfrm>
                    <a:prstGeom prst="rect">
                      <a:avLst/>
                    </a:prstGeom>
                    <a:ln w="3175">
                      <a:solidFill>
                        <a:schemeClr val="tx1"/>
                      </a:solidFill>
                    </a:ln>
                    <a:extLst>
                      <a:ext uri="{53640926-AAD7-44D8-BBD7-CCE9431645EC}">
                        <a14:shadowObscured xmlns:a14="http://schemas.microsoft.com/office/drawing/2010/main"/>
                      </a:ext>
                    </a:extLst>
                  </pic:spPr>
                </pic:pic>
              </a:graphicData>
            </a:graphic>
          </wp:anchor>
        </w:drawing>
      </w:r>
      <w:r w:rsidR="009314E5">
        <w:t xml:space="preserve">After the Trauma-Informed Engagement </w:t>
      </w:r>
      <w:r w:rsidR="00F66E73">
        <w:t xml:space="preserve">Training, </w:t>
      </w:r>
      <w:r w:rsidR="009314E5">
        <w:t>a</w:t>
      </w:r>
      <w:r w:rsidR="00A8130A">
        <w:t xml:space="preserve"> second </w:t>
      </w:r>
      <w:r w:rsidR="009314E5">
        <w:t xml:space="preserve">meeting </w:t>
      </w:r>
      <w:r w:rsidR="00F66E73">
        <w:t xml:space="preserve">was held </w:t>
      </w:r>
      <w:r w:rsidR="009314E5">
        <w:t xml:space="preserve">with CBOs and local government partners to </w:t>
      </w:r>
      <w:r w:rsidR="00F8788D">
        <w:t xml:space="preserve">understand existing community needs and priorities. </w:t>
      </w:r>
      <w:r w:rsidR="00436C4E">
        <w:t>CBOs</w:t>
      </w:r>
      <w:r w:rsidR="00A8130A">
        <w:t xml:space="preserve"> noted</w:t>
      </w:r>
      <w:r w:rsidR="00436C4E">
        <w:t xml:space="preserve"> that </w:t>
      </w:r>
      <w:r w:rsidR="001E3E7D" w:rsidRPr="001E3E7D">
        <w:t>Buffalo has</w:t>
      </w:r>
      <w:r w:rsidR="00436C4E">
        <w:t xml:space="preserve"> already had many opportunities to</w:t>
      </w:r>
      <w:r w:rsidR="001E3E7D" w:rsidRPr="001E3E7D">
        <w:t xml:space="preserve"> </w:t>
      </w:r>
      <w:r w:rsidR="00436C4E" w:rsidRPr="001E3E7D">
        <w:t>share</w:t>
      </w:r>
      <w:r w:rsidR="001E3E7D" w:rsidRPr="001E3E7D">
        <w:t xml:space="preserve"> their stories and w</w:t>
      </w:r>
      <w:r w:rsidR="00436C4E">
        <w:t>as eager</w:t>
      </w:r>
      <w:r w:rsidR="001E3E7D" w:rsidRPr="001E3E7D">
        <w:t xml:space="preserve"> to see action. </w:t>
      </w:r>
      <w:r w:rsidR="00F8788D">
        <w:t>A</w:t>
      </w:r>
      <w:r w:rsidR="00436C4E">
        <w:t>dditionally, w</w:t>
      </w:r>
      <w:r w:rsidR="001E3E7D" w:rsidRPr="001E3E7D">
        <w:t>ith the influx of funding coming into the Buffalo th</w:t>
      </w:r>
      <w:r w:rsidR="00436C4E">
        <w:t>ey highlighted the</w:t>
      </w:r>
      <w:r w:rsidR="001E3E7D" w:rsidRPr="001E3E7D">
        <w:t xml:space="preserve"> need for coordination and transparency to ensure the community’s needs are met.</w:t>
      </w:r>
      <w:r w:rsidR="00436C4E" w:rsidRPr="00436C4E">
        <w:t xml:space="preserve"> </w:t>
      </w:r>
      <w:r w:rsidR="00436C4E">
        <w:t xml:space="preserve">It is not uncommon after a disaster for an influx of funding to be funneled into a region and get caught in bottlenecks. </w:t>
      </w:r>
      <w:r w:rsidR="00810994">
        <w:t xml:space="preserve">Equitable Resiliency Partnership </w:t>
      </w:r>
      <w:r w:rsidR="00436C4E">
        <w:t xml:space="preserve">identified the need for stronger coordination and proposed to hold a Resource Planning Workshop to identify the financial and technical resources available and committed to Buffalo for recovery and </w:t>
      </w:r>
      <w:r w:rsidR="00436C4E">
        <w:lastRenderedPageBreak/>
        <w:t xml:space="preserve">resilience, map the issues and </w:t>
      </w:r>
      <w:r w:rsidR="00B06990">
        <w:rPr>
          <w:noProof/>
        </w:rPr>
        <w:drawing>
          <wp:anchor distT="0" distB="0" distL="114300" distR="114300" simplePos="0" relativeHeight="251664387" behindDoc="1" locked="0" layoutInCell="1" allowOverlap="1" wp14:anchorId="0C7220A0" wp14:editId="31138C50">
            <wp:simplePos x="0" y="0"/>
            <wp:positionH relativeFrom="margin">
              <wp:posOffset>2395220</wp:posOffset>
            </wp:positionH>
            <wp:positionV relativeFrom="paragraph">
              <wp:posOffset>19580</wp:posOffset>
            </wp:positionV>
            <wp:extent cx="3353435" cy="2019935"/>
            <wp:effectExtent l="19050" t="19050" r="18415" b="18415"/>
            <wp:wrapTight wrapText="bothSides">
              <wp:wrapPolygon edited="0">
                <wp:start x="-123" y="-204"/>
                <wp:lineTo x="-123" y="21593"/>
                <wp:lineTo x="21596" y="21593"/>
                <wp:lineTo x="21596" y="-204"/>
                <wp:lineTo x="-123" y="-204"/>
              </wp:wrapPolygon>
            </wp:wrapTight>
            <wp:docPr id="1066965466" name="Picture 2" descr="A group of people sitting at tab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65466" name="Picture 2" descr="A group of people sitting at tables&#10;&#10;Description automatically generated with medium confidence"/>
                    <pic:cNvPicPr/>
                  </pic:nvPicPr>
                  <pic:blipFill rotWithShape="1">
                    <a:blip r:embed="rId44" cstate="print">
                      <a:extLst>
                        <a:ext uri="{28A0092B-C50C-407E-A947-70E740481C1C}">
                          <a14:useLocalDpi xmlns:a14="http://schemas.microsoft.com/office/drawing/2010/main" val="0"/>
                        </a:ext>
                      </a:extLst>
                    </a:blip>
                    <a:srcRect l="4115" t="28861" r="7316"/>
                    <a:stretch/>
                  </pic:blipFill>
                  <pic:spPr bwMode="auto">
                    <a:xfrm>
                      <a:off x="0" y="0"/>
                      <a:ext cx="3353435" cy="2019935"/>
                    </a:xfrm>
                    <a:prstGeom prst="rect">
                      <a:avLst/>
                    </a:prstGeom>
                    <a:ln w="3175">
                      <a:solidFill>
                        <a:schemeClr val="tx1"/>
                      </a:solidFill>
                    </a:ln>
                    <a:extLst>
                      <a:ext uri="{53640926-AAD7-44D8-BBD7-CCE9431645EC}">
                        <a14:shadowObscured xmlns:a14="http://schemas.microsoft.com/office/drawing/2010/main"/>
                      </a:ext>
                    </a:extLst>
                  </pic:spPr>
                </pic:pic>
              </a:graphicData>
            </a:graphic>
          </wp:anchor>
        </w:drawing>
      </w:r>
      <w:r w:rsidR="00436C4E">
        <w:t>CBOs being resources through these funds, and discuss how to fill gaps and collaborate on future and current efforts.</w:t>
      </w:r>
    </w:p>
    <w:p w14:paraId="5B4FFAD2" w14:textId="6226D074" w:rsidR="00436C4E" w:rsidRDefault="00436C4E" w:rsidP="00436C4E"/>
    <w:p w14:paraId="53332675" w14:textId="0298180E" w:rsidR="00436C4E" w:rsidRDefault="00DB5F11" w:rsidP="00436C4E">
      <w:r w:rsidRPr="003F4D7A">
        <w:rPr>
          <w:rFonts w:cstheme="minorHAnsi"/>
          <w:noProof/>
        </w:rPr>
        <mc:AlternateContent>
          <mc:Choice Requires="wps">
            <w:drawing>
              <wp:anchor distT="45720" distB="45720" distL="114300" distR="114300" simplePos="0" relativeHeight="251692035" behindDoc="1" locked="0" layoutInCell="1" allowOverlap="1" wp14:anchorId="3B4832D5" wp14:editId="30DB61EF">
                <wp:simplePos x="0" y="0"/>
                <wp:positionH relativeFrom="margin">
                  <wp:posOffset>2442881</wp:posOffset>
                </wp:positionH>
                <wp:positionV relativeFrom="margin">
                  <wp:posOffset>2084334</wp:posOffset>
                </wp:positionV>
                <wp:extent cx="3342005" cy="281940"/>
                <wp:effectExtent l="0" t="0" r="0" b="3810"/>
                <wp:wrapTight wrapText="bothSides">
                  <wp:wrapPolygon edited="0">
                    <wp:start x="0" y="0"/>
                    <wp:lineTo x="0" y="20432"/>
                    <wp:lineTo x="21424" y="20432"/>
                    <wp:lineTo x="21424" y="0"/>
                    <wp:lineTo x="0" y="0"/>
                  </wp:wrapPolygon>
                </wp:wrapTight>
                <wp:docPr id="1706728658" name="Text Box 17067286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2005" cy="281940"/>
                        </a:xfrm>
                        <a:prstGeom prst="rect">
                          <a:avLst/>
                        </a:prstGeom>
                        <a:solidFill>
                          <a:srgbClr val="FFFFFF"/>
                        </a:solidFill>
                        <a:ln w="9525">
                          <a:noFill/>
                          <a:miter lim="800000"/>
                          <a:headEnd/>
                          <a:tailEnd/>
                        </a:ln>
                      </wps:spPr>
                      <wps:txbx>
                        <w:txbxContent>
                          <w:p w14:paraId="4946E6F8" w14:textId="77777777" w:rsidR="00F910AE" w:rsidRPr="003F4D7A" w:rsidRDefault="00F910AE" w:rsidP="00F910AE">
                            <w:pPr>
                              <w:jc w:val="center"/>
                              <w:rPr>
                                <w:i/>
                                <w:iCs/>
                                <w:sz w:val="20"/>
                                <w:szCs w:val="20"/>
                              </w:rPr>
                            </w:pPr>
                            <w:r>
                              <w:rPr>
                                <w:i/>
                                <w:iCs/>
                                <w:sz w:val="20"/>
                                <w:szCs w:val="20"/>
                              </w:rPr>
                              <w:t>Buffalo workshop (Kim Lundgren Associates).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4832D5" id="Text Box 1706728658" o:spid="_x0000_s1037" type="#_x0000_t202" style="position:absolute;margin-left:192.35pt;margin-top:164.1pt;width:263.15pt;height:22.2pt;z-index:-251624445;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" stroked="f">
                <v:textbox>
                  <w:txbxContent>
                    <w:p w14:paraId="4946E6F8" w14:textId="77777777" w:rsidR="00F910AE" w:rsidRPr="003F4D7A" w:rsidRDefault="00F910AE" w:rsidP="00F910AE">
                      <w:pPr>
                        <w:jc w:val="center"/>
                        <w:rPr>
                          <w:i/>
                          <w:iCs/>
                          <w:sz w:val="20"/>
                          <w:szCs w:val="20"/>
                        </w:rPr>
                      </w:pPr>
                      <w:r>
                        <w:rPr>
                          <w:i/>
                          <w:iCs/>
                          <w:sz w:val="20"/>
                          <w:szCs w:val="20"/>
                        </w:rPr>
                        <w:t>Buffalo workshop (Kim Lundgren Associates).</w:t>
                      </w:r>
                    </w:p>
                  </w:txbxContent>
                </v:textbox>
                <w10:wrap type="tight" anchorx="margin" anchory="margin"/>
              </v:shape>
            </w:pict>
          </mc:Fallback>
        </mc:AlternateContent>
      </w:r>
      <w:r w:rsidR="00436C4E">
        <w:t xml:space="preserve">The Resource Planning Workshop was held in April 2023 </w:t>
      </w:r>
      <w:r w:rsidR="0025075F">
        <w:t xml:space="preserve">at the </w:t>
      </w:r>
      <w:r w:rsidR="003C513D">
        <w:t>Delavan Grinder C</w:t>
      </w:r>
      <w:r w:rsidR="0025075F">
        <w:t xml:space="preserve">ommunity </w:t>
      </w:r>
      <w:r w:rsidR="003C513D">
        <w:t>C</w:t>
      </w:r>
      <w:r w:rsidR="0025075F">
        <w:t>enter in</w:t>
      </w:r>
      <w:r w:rsidR="00436C4E">
        <w:t xml:space="preserve"> East Buffalo. </w:t>
      </w:r>
      <w:r w:rsidR="00436C4E" w:rsidRPr="00436C4E">
        <w:t>Together, workshop participants aimed to identify financial and technical resources available for priority needs in Buffalo and build connections to enable communication and collaboration around new opportunities. </w:t>
      </w:r>
    </w:p>
    <w:p w14:paraId="231160DC" w14:textId="128A972A" w:rsidR="00436C4E" w:rsidRDefault="00436C4E" w:rsidP="00436C4E"/>
    <w:p w14:paraId="3CAF0C91" w14:textId="736DA653" w:rsidR="003E3888" w:rsidRDefault="003E3888" w:rsidP="003E3888">
      <w:pPr>
        <w:pStyle w:val="Heading2"/>
      </w:pPr>
      <w:bookmarkStart w:id="28" w:name="_Toc134773797"/>
      <w:r>
        <w:t>Outcomes</w:t>
      </w:r>
      <w:bookmarkEnd w:id="28"/>
    </w:p>
    <w:p w14:paraId="368838DB" w14:textId="5C475F9C" w:rsidR="001E41DC" w:rsidRDefault="001E41DC" w:rsidP="003E3888">
      <w:r>
        <w:t xml:space="preserve">The training and workshop in Buffalo helped build a deeper understanding of </w:t>
      </w:r>
      <w:r w:rsidR="00D05099">
        <w:t>the root causes of vulnerabilities in Buffalo</w:t>
      </w:r>
      <w:r>
        <w:t xml:space="preserve">. </w:t>
      </w:r>
      <w:r w:rsidR="00E36B52">
        <w:t>The project created an</w:t>
      </w:r>
      <w:r>
        <w:t xml:space="preserve"> opportunity to bring CBOs together, with local and regional government agencies, to collaborate</w:t>
      </w:r>
      <w:r w:rsidR="00E36B52">
        <w:t xml:space="preserve"> and uncover existing challenges. </w:t>
      </w:r>
      <w:r>
        <w:t>Throughout the process, CBOs and government agencies identified existing challenges related to transparency and coordination that make it difficult to provide adequate resources and care to the community, including:</w:t>
      </w:r>
    </w:p>
    <w:p w14:paraId="00D1857A" w14:textId="1E2674EA" w:rsidR="001E41DC" w:rsidRDefault="001E41DC" w:rsidP="001E41DC">
      <w:pPr>
        <w:pStyle w:val="ListParagraph"/>
        <w:numPr>
          <w:ilvl w:val="0"/>
          <w:numId w:val="11"/>
        </w:numPr>
      </w:pPr>
      <w:r>
        <w:t xml:space="preserve">There is a need for added transparency with government and community organization </w:t>
      </w:r>
      <w:proofErr w:type="gramStart"/>
      <w:r>
        <w:t>spending;</w:t>
      </w:r>
      <w:proofErr w:type="gramEnd"/>
    </w:p>
    <w:p w14:paraId="1FA5A5A9" w14:textId="7CF7C1A0" w:rsidR="001E41DC" w:rsidRDefault="001E41DC" w:rsidP="001E41DC">
      <w:pPr>
        <w:pStyle w:val="ListParagraph"/>
        <w:numPr>
          <w:ilvl w:val="0"/>
          <w:numId w:val="11"/>
        </w:numPr>
      </w:pPr>
      <w:r>
        <w:t xml:space="preserve">There is a need to equip organizations with the accurate knowledge they need to use these </w:t>
      </w:r>
      <w:proofErr w:type="gramStart"/>
      <w:r>
        <w:t>funds;</w:t>
      </w:r>
      <w:proofErr w:type="gramEnd"/>
      <w:r>
        <w:t xml:space="preserve"> </w:t>
      </w:r>
    </w:p>
    <w:p w14:paraId="5F2489B0" w14:textId="6FF4C1A5" w:rsidR="001E41DC" w:rsidRDefault="001E41DC" w:rsidP="001E41DC">
      <w:pPr>
        <w:pStyle w:val="ListParagraph"/>
        <w:numPr>
          <w:ilvl w:val="0"/>
          <w:numId w:val="11"/>
        </w:numPr>
      </w:pPr>
      <w:r>
        <w:t xml:space="preserve">Investment and philanthropic efforts are not always connected and there needs to be more coordination </w:t>
      </w:r>
      <w:r w:rsidR="00AF6A78">
        <w:t xml:space="preserve">and </w:t>
      </w:r>
      <w:r>
        <w:t xml:space="preserve">community </w:t>
      </w:r>
      <w:proofErr w:type="gramStart"/>
      <w:r>
        <w:t>engagement;</w:t>
      </w:r>
      <w:proofErr w:type="gramEnd"/>
    </w:p>
    <w:p w14:paraId="65066D06" w14:textId="10EAFE1F" w:rsidR="001E41DC" w:rsidRDefault="001E41DC" w:rsidP="001E41DC">
      <w:pPr>
        <w:pStyle w:val="ListParagraph"/>
        <w:numPr>
          <w:ilvl w:val="0"/>
          <w:numId w:val="11"/>
        </w:numPr>
      </w:pPr>
      <w:r>
        <w:t xml:space="preserve">There is a lack of coordination, and in some cases competition, amongst community-based organizations in Buffalo, which can lead to siloed projects and lost opportunities to leverage shared </w:t>
      </w:r>
      <w:proofErr w:type="gramStart"/>
      <w:r>
        <w:t>resources;</w:t>
      </w:r>
      <w:proofErr w:type="gramEnd"/>
    </w:p>
    <w:p w14:paraId="60DF5AA5" w14:textId="73748450" w:rsidR="001E41DC" w:rsidRDefault="001E41DC" w:rsidP="001E41DC">
      <w:pPr>
        <w:pStyle w:val="ListParagraph"/>
        <w:numPr>
          <w:ilvl w:val="0"/>
          <w:numId w:val="11"/>
        </w:numPr>
      </w:pPr>
      <w:r>
        <w:t xml:space="preserve">There are significant gaps in communication, strategy, and resources between regional and local government and grassroots and community-based organizations; and </w:t>
      </w:r>
    </w:p>
    <w:p w14:paraId="73A55BBB" w14:textId="77777777" w:rsidR="001E41DC" w:rsidRPr="003E3888" w:rsidRDefault="001E41DC" w:rsidP="001E41DC">
      <w:pPr>
        <w:pStyle w:val="ListParagraph"/>
        <w:numPr>
          <w:ilvl w:val="0"/>
          <w:numId w:val="11"/>
        </w:numPr>
      </w:pPr>
      <w:r>
        <w:t>Financial and technical resources are not necessarily coordinated, can be burdensome to apply for, and are not accessible to all organizations, particularly those that are less connected or with lower capacity.</w:t>
      </w:r>
    </w:p>
    <w:p w14:paraId="3BF16C53" w14:textId="3B28A199" w:rsidR="001E41DC" w:rsidRDefault="001E41DC" w:rsidP="001E41DC">
      <w:r>
        <w:t xml:space="preserve"> </w:t>
      </w:r>
    </w:p>
    <w:p w14:paraId="36CF87C5" w14:textId="1BB5C550" w:rsidR="001E41DC" w:rsidRDefault="001E41DC" w:rsidP="001E41DC">
      <w:r>
        <w:t>During the Resource Planning Workshop, participants identif</w:t>
      </w:r>
      <w:r w:rsidR="00AF6A78">
        <w:t>ied</w:t>
      </w:r>
      <w:r>
        <w:t xml:space="preserve"> potential opportunities to overcome some of Buffalo’s greatest challenges, including:</w:t>
      </w:r>
    </w:p>
    <w:p w14:paraId="297E4C36" w14:textId="33BC73E0" w:rsidR="001E41DC" w:rsidRDefault="001E41DC" w:rsidP="001E41DC">
      <w:pPr>
        <w:pStyle w:val="ListParagraph"/>
        <w:numPr>
          <w:ilvl w:val="0"/>
          <w:numId w:val="11"/>
        </w:numPr>
      </w:pPr>
      <w:r>
        <w:lastRenderedPageBreak/>
        <w:t xml:space="preserve">Establishing a community-based organization collaborative network to enhance and strengthen the capacity to work together to provide services to the Buffalo community. </w:t>
      </w:r>
    </w:p>
    <w:p w14:paraId="25EFAE34" w14:textId="2883DC0B" w:rsidR="001E41DC" w:rsidRDefault="001E41DC" w:rsidP="003E3888">
      <w:pPr>
        <w:pStyle w:val="ListParagraph"/>
        <w:numPr>
          <w:ilvl w:val="0"/>
          <w:numId w:val="11"/>
        </w:numPr>
      </w:pPr>
      <w:r w:rsidRPr="001E41DC">
        <w:t>Transform</w:t>
      </w:r>
      <w:r>
        <w:t>ing</w:t>
      </w:r>
      <w:r w:rsidRPr="001E41DC">
        <w:t xml:space="preserve"> ~10 acres to develop a community eco-center for the east side of Buffalo</w:t>
      </w:r>
    </w:p>
    <w:p w14:paraId="049CEDB0" w14:textId="2CB0F389" w:rsidR="001E41DC" w:rsidRDefault="001E41DC" w:rsidP="003E3888">
      <w:pPr>
        <w:pStyle w:val="ListParagraph"/>
        <w:numPr>
          <w:ilvl w:val="0"/>
          <w:numId w:val="11"/>
        </w:numPr>
      </w:pPr>
      <w:r>
        <w:t xml:space="preserve">Establishing a training </w:t>
      </w:r>
      <w:r w:rsidR="5A4B0AD1">
        <w:t>program to</w:t>
      </w:r>
      <w:r>
        <w:t xml:space="preserve"> build the capacity of Buffalo-based Black developers</w:t>
      </w:r>
    </w:p>
    <w:p w14:paraId="09A2A5AB" w14:textId="65C85140" w:rsidR="00C656AD" w:rsidRDefault="001E41DC" w:rsidP="003E3888">
      <w:pPr>
        <w:pStyle w:val="ListParagraph"/>
        <w:numPr>
          <w:ilvl w:val="0"/>
          <w:numId w:val="11"/>
        </w:numPr>
      </w:pPr>
      <w:r>
        <w:t>U</w:t>
      </w:r>
      <w:r w:rsidRPr="001E41DC">
        <w:t>tiliz</w:t>
      </w:r>
      <w:r>
        <w:t>ing</w:t>
      </w:r>
      <w:r w:rsidRPr="001E41DC">
        <w:t xml:space="preserve"> a system like 211 to increase transparency around resources, assets, and non-profit referral process to support community-based organizations in servicing community.</w:t>
      </w:r>
    </w:p>
    <w:p w14:paraId="764D8DEC" w14:textId="44696768" w:rsidR="001E41DC" w:rsidRDefault="001E41DC" w:rsidP="001E41DC">
      <w:pPr>
        <w:pStyle w:val="ListParagraph"/>
        <w:numPr>
          <w:ilvl w:val="0"/>
          <w:numId w:val="11"/>
        </w:numPr>
      </w:pPr>
      <w:r w:rsidRPr="001E41DC">
        <w:t>Leverag</w:t>
      </w:r>
      <w:r>
        <w:t>ing</w:t>
      </w:r>
      <w:r w:rsidRPr="001E41DC">
        <w:t xml:space="preserve"> the existing Non-Profit Support Group to </w:t>
      </w:r>
      <w:proofErr w:type="gramStart"/>
      <w:r w:rsidRPr="001E41DC">
        <w:t>provide assistance to</w:t>
      </w:r>
      <w:proofErr w:type="gramEnd"/>
      <w:r w:rsidRPr="001E41DC">
        <w:t xml:space="preserve"> community organizations to leverage existing resources</w:t>
      </w:r>
      <w:r w:rsidR="00AF6A78">
        <w:t>.</w:t>
      </w:r>
    </w:p>
    <w:p w14:paraId="0BE6638C" w14:textId="77777777" w:rsidR="001E41DC" w:rsidRDefault="001E41DC" w:rsidP="003E3888"/>
    <w:bookmarkEnd w:id="24"/>
    <w:p w14:paraId="7507DE79" w14:textId="77777777" w:rsidR="00436C4E" w:rsidRDefault="00436C4E" w:rsidP="00436C4E"/>
    <w:sectPr w:rsidR="00436C4E">
      <w:headerReference w:type="default" r:id="rId45"/>
      <w:footerReference w:type="default" r:id="rId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05F6CB" w14:textId="77777777" w:rsidR="00012C91" w:rsidRDefault="00012C91">
      <w:pPr>
        <w:spacing w:line="240" w:lineRule="auto"/>
      </w:pPr>
      <w:r>
        <w:separator/>
      </w:r>
    </w:p>
  </w:endnote>
  <w:endnote w:type="continuationSeparator" w:id="0">
    <w:p w14:paraId="1CEFFF7D" w14:textId="77777777" w:rsidR="00012C91" w:rsidRDefault="00012C91">
      <w:pPr>
        <w:spacing w:line="240" w:lineRule="auto"/>
      </w:pPr>
      <w:r>
        <w:continuationSeparator/>
      </w:r>
    </w:p>
  </w:endnote>
  <w:endnote w:type="continuationNotice" w:id="1">
    <w:p w14:paraId="4B940120" w14:textId="77777777" w:rsidR="00012C91" w:rsidRDefault="00012C9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6120B" w14:textId="0D2C6314" w:rsidR="60C7AA1E" w:rsidRDefault="69175A62" w:rsidP="00A97B24">
    <w:pPr>
      <w:pStyle w:val="Footer"/>
      <w:ind w:right="120"/>
      <w:jc w:val="right"/>
      <w:rPr>
        <w:i/>
        <w:iCs/>
      </w:rPr>
    </w:pPr>
    <w:r>
      <w:t xml:space="preserve"> |</w:t>
    </w:r>
    <w:r w:rsidRPr="001E3ACC">
      <w:t xml:space="preserve"> </w:t>
    </w:r>
    <w:r w:rsidR="60C7AA1E" w:rsidRPr="001E3ACC">
      <w:rPr>
        <w:i/>
        <w:iCs/>
        <w:color w:val="2B579A"/>
      </w:rPr>
      <w:fldChar w:fldCharType="begin"/>
    </w:r>
    <w:r w:rsidR="60C7AA1E" w:rsidRPr="001E3ACC">
      <w:rPr>
        <w:i/>
        <w:iCs/>
      </w:rPr>
      <w:instrText>PAGE</w:instrText>
    </w:r>
    <w:r w:rsidR="60C7AA1E" w:rsidRPr="001E3ACC">
      <w:rPr>
        <w:i/>
        <w:iCs/>
        <w:color w:val="2B579A"/>
      </w:rPr>
      <w:fldChar w:fldCharType="separate"/>
    </w:r>
    <w:r w:rsidR="00B54E55" w:rsidRPr="001E3ACC">
      <w:rPr>
        <w:i/>
        <w:iCs/>
        <w:noProof/>
        <w:color w:val="2B579A"/>
      </w:rPr>
      <w:t>1</w:t>
    </w:r>
    <w:r w:rsidR="60C7AA1E" w:rsidRPr="001E3ACC">
      <w:rPr>
        <w:i/>
        <w:iCs/>
        <w:color w:val="2B579A"/>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CB9305" w14:textId="77777777" w:rsidR="00012C91" w:rsidRDefault="00012C91">
      <w:pPr>
        <w:spacing w:line="240" w:lineRule="auto"/>
      </w:pPr>
      <w:r>
        <w:separator/>
      </w:r>
    </w:p>
  </w:footnote>
  <w:footnote w:type="continuationSeparator" w:id="0">
    <w:p w14:paraId="6F3D9B44" w14:textId="77777777" w:rsidR="00012C91" w:rsidRDefault="00012C91">
      <w:pPr>
        <w:spacing w:line="240" w:lineRule="auto"/>
      </w:pPr>
      <w:r>
        <w:continuationSeparator/>
      </w:r>
    </w:p>
  </w:footnote>
  <w:footnote w:type="continuationNotice" w:id="1">
    <w:p w14:paraId="58FA5683" w14:textId="77777777" w:rsidR="00012C91" w:rsidRDefault="00012C91">
      <w:pPr>
        <w:spacing w:line="240" w:lineRule="auto"/>
      </w:pPr>
    </w:p>
  </w:footnote>
  <w:footnote w:id="2">
    <w:p w14:paraId="64898212" w14:textId="475FF19B" w:rsidR="00117D63" w:rsidRDefault="00117D63">
      <w:pPr>
        <w:pStyle w:val="FootnoteText"/>
      </w:pPr>
      <w:r>
        <w:rPr>
          <w:rStyle w:val="FootnoteReference"/>
        </w:rPr>
        <w:footnoteRef/>
      </w:r>
      <w:r>
        <w:t xml:space="preserve"> Climate Resilience Consulting, Adaptation International, Kim Lundgren Associates, Institute for Diversity and Equity in Emergency Management (I-DIEM)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0A68D" w14:textId="461C30D0" w:rsidR="60C7AA1E" w:rsidRDefault="00CB406E" w:rsidP="00CB406E">
    <w:pPr>
      <w:pStyle w:val="Header"/>
      <w:spacing w:after="240"/>
    </w:pPr>
    <w:r>
      <w:rPr>
        <w:noProof/>
      </w:rPr>
      <w:drawing>
        <wp:inline distT="0" distB="0" distL="0" distR="0" wp14:anchorId="42897866" wp14:editId="2EDCBCEB">
          <wp:extent cx="1093470" cy="431165"/>
          <wp:effectExtent l="0" t="0" r="0" b="6985"/>
          <wp:docPr id="3" name="Picture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10;&#10;Description automatically generated with medium confidence"/>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093470" cy="431165"/>
                  </a:xfrm>
                  <a:prstGeom prst="rect">
                    <a:avLst/>
                  </a:prstGeom>
                </pic:spPr>
              </pic:pic>
            </a:graphicData>
          </a:graphic>
        </wp:inline>
      </w:drawing>
    </w:r>
    <w:r w:rsidR="69175A62" w:rsidRPr="002E0784">
      <w:t xml:space="preserve">         </w:t>
    </w:r>
  </w:p>
</w:hdr>
</file>

<file path=word/intelligence2.xml><?xml version="1.0" encoding="utf-8"?>
<int2:intelligence xmlns:int2="http://schemas.microsoft.com/office/intelligence/2020/intelligence" xmlns:oel="http://schemas.microsoft.com/office/2019/extlst">
  <int2:observations>
    <int2:textHash int2:hashCode="QfsmRYQ1eULTfl" int2:id="ROJN60SP">
      <int2:state int2:value="Rejected" int2:type="AugLoop_Text_Critique"/>
    </int2:textHash>
    <int2:textHash int2:hashCode="N2eYoq49gEZFXQ" int2:id="VLgMCSxQ">
      <int2:state int2:value="Rejected" int2:type="AugLoop_Text_Critique"/>
    </int2:textHash>
    <int2:textHash int2:hashCode="iMtAGZpoNQzca+" int2:id="oIv5kQdi">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D7842"/>
    <w:multiLevelType w:val="multilevel"/>
    <w:tmpl w:val="8E0286E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0AE944"/>
    <w:multiLevelType w:val="hybridMultilevel"/>
    <w:tmpl w:val="A88C7E26"/>
    <w:lvl w:ilvl="0" w:tplc="D890B49E">
      <w:start w:val="1"/>
      <w:numFmt w:val="bullet"/>
      <w:lvlText w:val=""/>
      <w:lvlJc w:val="left"/>
      <w:pPr>
        <w:ind w:left="720" w:hanging="360"/>
      </w:pPr>
      <w:rPr>
        <w:rFonts w:ascii="Symbol" w:hAnsi="Symbol" w:hint="default"/>
      </w:rPr>
    </w:lvl>
    <w:lvl w:ilvl="1" w:tplc="93024EB4">
      <w:start w:val="1"/>
      <w:numFmt w:val="bullet"/>
      <w:lvlText w:val="o"/>
      <w:lvlJc w:val="left"/>
      <w:pPr>
        <w:ind w:left="1440" w:hanging="360"/>
      </w:pPr>
      <w:rPr>
        <w:rFonts w:ascii="Courier New" w:hAnsi="Courier New" w:hint="default"/>
      </w:rPr>
    </w:lvl>
    <w:lvl w:ilvl="2" w:tplc="D9C88D16">
      <w:start w:val="1"/>
      <w:numFmt w:val="bullet"/>
      <w:lvlText w:val=""/>
      <w:lvlJc w:val="left"/>
      <w:pPr>
        <w:ind w:left="2160" w:hanging="360"/>
      </w:pPr>
      <w:rPr>
        <w:rFonts w:ascii="Wingdings" w:hAnsi="Wingdings" w:hint="default"/>
      </w:rPr>
    </w:lvl>
    <w:lvl w:ilvl="3" w:tplc="0896A7DA">
      <w:start w:val="1"/>
      <w:numFmt w:val="bullet"/>
      <w:lvlText w:val=""/>
      <w:lvlJc w:val="left"/>
      <w:pPr>
        <w:ind w:left="2880" w:hanging="360"/>
      </w:pPr>
      <w:rPr>
        <w:rFonts w:ascii="Symbol" w:hAnsi="Symbol" w:hint="default"/>
      </w:rPr>
    </w:lvl>
    <w:lvl w:ilvl="4" w:tplc="E25ED428">
      <w:start w:val="1"/>
      <w:numFmt w:val="bullet"/>
      <w:lvlText w:val="o"/>
      <w:lvlJc w:val="left"/>
      <w:pPr>
        <w:ind w:left="3600" w:hanging="360"/>
      </w:pPr>
      <w:rPr>
        <w:rFonts w:ascii="Courier New" w:hAnsi="Courier New" w:hint="default"/>
      </w:rPr>
    </w:lvl>
    <w:lvl w:ilvl="5" w:tplc="B360E6E6">
      <w:start w:val="1"/>
      <w:numFmt w:val="bullet"/>
      <w:lvlText w:val=""/>
      <w:lvlJc w:val="left"/>
      <w:pPr>
        <w:ind w:left="4320" w:hanging="360"/>
      </w:pPr>
      <w:rPr>
        <w:rFonts w:ascii="Wingdings" w:hAnsi="Wingdings" w:hint="default"/>
      </w:rPr>
    </w:lvl>
    <w:lvl w:ilvl="6" w:tplc="A770E19C">
      <w:start w:val="1"/>
      <w:numFmt w:val="bullet"/>
      <w:lvlText w:val=""/>
      <w:lvlJc w:val="left"/>
      <w:pPr>
        <w:ind w:left="5040" w:hanging="360"/>
      </w:pPr>
      <w:rPr>
        <w:rFonts w:ascii="Symbol" w:hAnsi="Symbol" w:hint="default"/>
      </w:rPr>
    </w:lvl>
    <w:lvl w:ilvl="7" w:tplc="DC040CFC">
      <w:start w:val="1"/>
      <w:numFmt w:val="bullet"/>
      <w:lvlText w:val="o"/>
      <w:lvlJc w:val="left"/>
      <w:pPr>
        <w:ind w:left="5760" w:hanging="360"/>
      </w:pPr>
      <w:rPr>
        <w:rFonts w:ascii="Courier New" w:hAnsi="Courier New" w:hint="default"/>
      </w:rPr>
    </w:lvl>
    <w:lvl w:ilvl="8" w:tplc="7DD27066">
      <w:start w:val="1"/>
      <w:numFmt w:val="bullet"/>
      <w:lvlText w:val=""/>
      <w:lvlJc w:val="left"/>
      <w:pPr>
        <w:ind w:left="6480" w:hanging="360"/>
      </w:pPr>
      <w:rPr>
        <w:rFonts w:ascii="Wingdings" w:hAnsi="Wingdings" w:hint="default"/>
      </w:rPr>
    </w:lvl>
  </w:abstractNum>
  <w:abstractNum w:abstractNumId="2" w15:restartNumberingAfterBreak="0">
    <w:nsid w:val="113A1AA9"/>
    <w:multiLevelType w:val="multilevel"/>
    <w:tmpl w:val="063C944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4AC56B"/>
    <w:multiLevelType w:val="hybridMultilevel"/>
    <w:tmpl w:val="E68632E0"/>
    <w:lvl w:ilvl="0" w:tplc="1AB631E6">
      <w:start w:val="1"/>
      <w:numFmt w:val="bullet"/>
      <w:lvlText w:val=""/>
      <w:lvlJc w:val="left"/>
      <w:pPr>
        <w:ind w:left="720" w:hanging="360"/>
      </w:pPr>
      <w:rPr>
        <w:rFonts w:ascii="Symbol" w:hAnsi="Symbol" w:hint="default"/>
      </w:rPr>
    </w:lvl>
    <w:lvl w:ilvl="1" w:tplc="B7083708">
      <w:start w:val="1"/>
      <w:numFmt w:val="bullet"/>
      <w:lvlText w:val="o"/>
      <w:lvlJc w:val="left"/>
      <w:pPr>
        <w:ind w:left="1440" w:hanging="360"/>
      </w:pPr>
      <w:rPr>
        <w:rFonts w:ascii="Courier New" w:hAnsi="Courier New" w:hint="default"/>
      </w:rPr>
    </w:lvl>
    <w:lvl w:ilvl="2" w:tplc="8A9E760A">
      <w:start w:val="1"/>
      <w:numFmt w:val="bullet"/>
      <w:lvlText w:val=""/>
      <w:lvlJc w:val="left"/>
      <w:pPr>
        <w:ind w:left="2160" w:hanging="360"/>
      </w:pPr>
      <w:rPr>
        <w:rFonts w:ascii="Wingdings" w:hAnsi="Wingdings" w:hint="default"/>
      </w:rPr>
    </w:lvl>
    <w:lvl w:ilvl="3" w:tplc="F0BCED2A">
      <w:start w:val="1"/>
      <w:numFmt w:val="bullet"/>
      <w:lvlText w:val=""/>
      <w:lvlJc w:val="left"/>
      <w:pPr>
        <w:ind w:left="2880" w:hanging="360"/>
      </w:pPr>
      <w:rPr>
        <w:rFonts w:ascii="Symbol" w:hAnsi="Symbol" w:hint="default"/>
      </w:rPr>
    </w:lvl>
    <w:lvl w:ilvl="4" w:tplc="ECA64740">
      <w:start w:val="1"/>
      <w:numFmt w:val="bullet"/>
      <w:lvlText w:val="o"/>
      <w:lvlJc w:val="left"/>
      <w:pPr>
        <w:ind w:left="3600" w:hanging="360"/>
      </w:pPr>
      <w:rPr>
        <w:rFonts w:ascii="Courier New" w:hAnsi="Courier New" w:hint="default"/>
      </w:rPr>
    </w:lvl>
    <w:lvl w:ilvl="5" w:tplc="C48848CE">
      <w:start w:val="1"/>
      <w:numFmt w:val="bullet"/>
      <w:lvlText w:val=""/>
      <w:lvlJc w:val="left"/>
      <w:pPr>
        <w:ind w:left="4320" w:hanging="360"/>
      </w:pPr>
      <w:rPr>
        <w:rFonts w:ascii="Wingdings" w:hAnsi="Wingdings" w:hint="default"/>
      </w:rPr>
    </w:lvl>
    <w:lvl w:ilvl="6" w:tplc="79983454">
      <w:start w:val="1"/>
      <w:numFmt w:val="bullet"/>
      <w:lvlText w:val=""/>
      <w:lvlJc w:val="left"/>
      <w:pPr>
        <w:ind w:left="5040" w:hanging="360"/>
      </w:pPr>
      <w:rPr>
        <w:rFonts w:ascii="Symbol" w:hAnsi="Symbol" w:hint="default"/>
      </w:rPr>
    </w:lvl>
    <w:lvl w:ilvl="7" w:tplc="EA2C30A4">
      <w:start w:val="1"/>
      <w:numFmt w:val="bullet"/>
      <w:lvlText w:val="o"/>
      <w:lvlJc w:val="left"/>
      <w:pPr>
        <w:ind w:left="5760" w:hanging="360"/>
      </w:pPr>
      <w:rPr>
        <w:rFonts w:ascii="Courier New" w:hAnsi="Courier New" w:hint="default"/>
      </w:rPr>
    </w:lvl>
    <w:lvl w:ilvl="8" w:tplc="88F22576">
      <w:start w:val="1"/>
      <w:numFmt w:val="bullet"/>
      <w:lvlText w:val=""/>
      <w:lvlJc w:val="left"/>
      <w:pPr>
        <w:ind w:left="6480" w:hanging="360"/>
      </w:pPr>
      <w:rPr>
        <w:rFonts w:ascii="Wingdings" w:hAnsi="Wingdings" w:hint="default"/>
      </w:rPr>
    </w:lvl>
  </w:abstractNum>
  <w:abstractNum w:abstractNumId="4" w15:restartNumberingAfterBreak="0">
    <w:nsid w:val="1B431383"/>
    <w:multiLevelType w:val="multilevel"/>
    <w:tmpl w:val="0FA0CE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1D51701E"/>
    <w:multiLevelType w:val="multilevel"/>
    <w:tmpl w:val="02DE6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6567F1A"/>
    <w:multiLevelType w:val="hybridMultilevel"/>
    <w:tmpl w:val="F4C4B676"/>
    <w:lvl w:ilvl="0" w:tplc="7654D694">
      <w:start w:val="1"/>
      <w:numFmt w:val="decimal"/>
      <w:lvlText w:val="%1."/>
      <w:lvlJc w:val="left"/>
      <w:pPr>
        <w:ind w:left="720" w:hanging="360"/>
      </w:pPr>
    </w:lvl>
    <w:lvl w:ilvl="1" w:tplc="747E71D8">
      <w:start w:val="1"/>
      <w:numFmt w:val="lowerLetter"/>
      <w:lvlText w:val="%2."/>
      <w:lvlJc w:val="left"/>
      <w:pPr>
        <w:ind w:left="1440" w:hanging="360"/>
      </w:pPr>
    </w:lvl>
    <w:lvl w:ilvl="2" w:tplc="C9A8CABC">
      <w:start w:val="1"/>
      <w:numFmt w:val="lowerRoman"/>
      <w:lvlText w:val="%3."/>
      <w:lvlJc w:val="right"/>
      <w:pPr>
        <w:ind w:left="2160" w:hanging="180"/>
      </w:pPr>
    </w:lvl>
    <w:lvl w:ilvl="3" w:tplc="45E0F82E">
      <w:start w:val="1"/>
      <w:numFmt w:val="decimal"/>
      <w:lvlText w:val="%4."/>
      <w:lvlJc w:val="left"/>
      <w:pPr>
        <w:ind w:left="2880" w:hanging="360"/>
      </w:pPr>
    </w:lvl>
    <w:lvl w:ilvl="4" w:tplc="87869862">
      <w:start w:val="1"/>
      <w:numFmt w:val="lowerLetter"/>
      <w:lvlText w:val="%5."/>
      <w:lvlJc w:val="left"/>
      <w:pPr>
        <w:ind w:left="3600" w:hanging="360"/>
      </w:pPr>
    </w:lvl>
    <w:lvl w:ilvl="5" w:tplc="6C22C318">
      <w:start w:val="1"/>
      <w:numFmt w:val="lowerRoman"/>
      <w:lvlText w:val="%6."/>
      <w:lvlJc w:val="right"/>
      <w:pPr>
        <w:ind w:left="4320" w:hanging="180"/>
      </w:pPr>
    </w:lvl>
    <w:lvl w:ilvl="6" w:tplc="27FA2240">
      <w:start w:val="1"/>
      <w:numFmt w:val="decimal"/>
      <w:lvlText w:val="%7."/>
      <w:lvlJc w:val="left"/>
      <w:pPr>
        <w:ind w:left="5040" w:hanging="360"/>
      </w:pPr>
    </w:lvl>
    <w:lvl w:ilvl="7" w:tplc="394A2F3C">
      <w:start w:val="1"/>
      <w:numFmt w:val="lowerLetter"/>
      <w:lvlText w:val="%8."/>
      <w:lvlJc w:val="left"/>
      <w:pPr>
        <w:ind w:left="5760" w:hanging="360"/>
      </w:pPr>
    </w:lvl>
    <w:lvl w:ilvl="8" w:tplc="86ECB1A8">
      <w:start w:val="1"/>
      <w:numFmt w:val="lowerRoman"/>
      <w:lvlText w:val="%9."/>
      <w:lvlJc w:val="right"/>
      <w:pPr>
        <w:ind w:left="6480" w:hanging="180"/>
      </w:pPr>
    </w:lvl>
  </w:abstractNum>
  <w:abstractNum w:abstractNumId="7" w15:restartNumberingAfterBreak="0">
    <w:nsid w:val="376D13E0"/>
    <w:multiLevelType w:val="multilevel"/>
    <w:tmpl w:val="6C10251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9C03E5C"/>
    <w:multiLevelType w:val="multilevel"/>
    <w:tmpl w:val="3A22BCAC"/>
    <w:lvl w:ilvl="0">
      <w:start w:val="1"/>
      <w:numFmt w:val="decimal"/>
      <w:lvlText w:val="%1."/>
      <w:lvlJc w:val="left"/>
      <w:pPr>
        <w:tabs>
          <w:tab w:val="num" w:pos="0"/>
        </w:tabs>
        <w:ind w:left="0" w:hanging="360"/>
      </w:pPr>
    </w:lvl>
    <w:lvl w:ilvl="1" w:tentative="1">
      <w:start w:val="1"/>
      <w:numFmt w:val="decimal"/>
      <w:lvlText w:val="%2."/>
      <w:lvlJc w:val="left"/>
      <w:pPr>
        <w:tabs>
          <w:tab w:val="num" w:pos="720"/>
        </w:tabs>
        <w:ind w:left="720" w:hanging="360"/>
      </w:pPr>
    </w:lvl>
    <w:lvl w:ilvl="2" w:tentative="1">
      <w:start w:val="1"/>
      <w:numFmt w:val="decimal"/>
      <w:lvlText w:val="%3."/>
      <w:lvlJc w:val="left"/>
      <w:pPr>
        <w:tabs>
          <w:tab w:val="num" w:pos="1440"/>
        </w:tabs>
        <w:ind w:left="1440" w:hanging="360"/>
      </w:pPr>
    </w:lvl>
    <w:lvl w:ilvl="3" w:tentative="1">
      <w:start w:val="1"/>
      <w:numFmt w:val="decimal"/>
      <w:lvlText w:val="%4."/>
      <w:lvlJc w:val="left"/>
      <w:pPr>
        <w:tabs>
          <w:tab w:val="num" w:pos="2160"/>
        </w:tabs>
        <w:ind w:left="2160" w:hanging="360"/>
      </w:pPr>
    </w:lvl>
    <w:lvl w:ilvl="4" w:tentative="1">
      <w:start w:val="1"/>
      <w:numFmt w:val="decimal"/>
      <w:lvlText w:val="%5."/>
      <w:lvlJc w:val="left"/>
      <w:pPr>
        <w:tabs>
          <w:tab w:val="num" w:pos="2880"/>
        </w:tabs>
        <w:ind w:left="2880" w:hanging="360"/>
      </w:pPr>
    </w:lvl>
    <w:lvl w:ilvl="5" w:tentative="1">
      <w:start w:val="1"/>
      <w:numFmt w:val="decimal"/>
      <w:lvlText w:val="%6."/>
      <w:lvlJc w:val="left"/>
      <w:pPr>
        <w:tabs>
          <w:tab w:val="num" w:pos="3600"/>
        </w:tabs>
        <w:ind w:left="3600" w:hanging="360"/>
      </w:pPr>
    </w:lvl>
    <w:lvl w:ilvl="6" w:tentative="1">
      <w:start w:val="1"/>
      <w:numFmt w:val="decimal"/>
      <w:lvlText w:val="%7."/>
      <w:lvlJc w:val="left"/>
      <w:pPr>
        <w:tabs>
          <w:tab w:val="num" w:pos="4320"/>
        </w:tabs>
        <w:ind w:left="4320" w:hanging="360"/>
      </w:pPr>
    </w:lvl>
    <w:lvl w:ilvl="7" w:tentative="1">
      <w:start w:val="1"/>
      <w:numFmt w:val="decimal"/>
      <w:lvlText w:val="%8."/>
      <w:lvlJc w:val="left"/>
      <w:pPr>
        <w:tabs>
          <w:tab w:val="num" w:pos="5040"/>
        </w:tabs>
        <w:ind w:left="5040" w:hanging="360"/>
      </w:pPr>
    </w:lvl>
    <w:lvl w:ilvl="8" w:tentative="1">
      <w:start w:val="1"/>
      <w:numFmt w:val="decimal"/>
      <w:lvlText w:val="%9."/>
      <w:lvlJc w:val="left"/>
      <w:pPr>
        <w:tabs>
          <w:tab w:val="num" w:pos="5760"/>
        </w:tabs>
        <w:ind w:left="5760" w:hanging="360"/>
      </w:pPr>
    </w:lvl>
  </w:abstractNum>
  <w:abstractNum w:abstractNumId="9" w15:restartNumberingAfterBreak="0">
    <w:nsid w:val="474C943E"/>
    <w:multiLevelType w:val="hybridMultilevel"/>
    <w:tmpl w:val="0F3A77FE"/>
    <w:lvl w:ilvl="0" w:tplc="D88CF40E">
      <w:start w:val="1"/>
      <w:numFmt w:val="bullet"/>
      <w:lvlText w:val=""/>
      <w:lvlJc w:val="left"/>
      <w:pPr>
        <w:ind w:left="720" w:hanging="360"/>
      </w:pPr>
      <w:rPr>
        <w:rFonts w:ascii="Symbol" w:hAnsi="Symbol" w:hint="default"/>
      </w:rPr>
    </w:lvl>
    <w:lvl w:ilvl="1" w:tplc="5B9025FC">
      <w:start w:val="1"/>
      <w:numFmt w:val="bullet"/>
      <w:lvlText w:val="o"/>
      <w:lvlJc w:val="left"/>
      <w:pPr>
        <w:ind w:left="1440" w:hanging="360"/>
      </w:pPr>
      <w:rPr>
        <w:rFonts w:ascii="Courier New" w:hAnsi="Courier New" w:hint="default"/>
      </w:rPr>
    </w:lvl>
    <w:lvl w:ilvl="2" w:tplc="BE8216F0">
      <w:start w:val="1"/>
      <w:numFmt w:val="bullet"/>
      <w:lvlText w:val=""/>
      <w:lvlJc w:val="left"/>
      <w:pPr>
        <w:ind w:left="2160" w:hanging="360"/>
      </w:pPr>
      <w:rPr>
        <w:rFonts w:ascii="Wingdings" w:hAnsi="Wingdings" w:hint="default"/>
      </w:rPr>
    </w:lvl>
    <w:lvl w:ilvl="3" w:tplc="3EB8AA9E">
      <w:start w:val="1"/>
      <w:numFmt w:val="bullet"/>
      <w:lvlText w:val=""/>
      <w:lvlJc w:val="left"/>
      <w:pPr>
        <w:ind w:left="2880" w:hanging="360"/>
      </w:pPr>
      <w:rPr>
        <w:rFonts w:ascii="Symbol" w:hAnsi="Symbol" w:hint="default"/>
      </w:rPr>
    </w:lvl>
    <w:lvl w:ilvl="4" w:tplc="0F00EEF2">
      <w:start w:val="1"/>
      <w:numFmt w:val="bullet"/>
      <w:lvlText w:val="o"/>
      <w:lvlJc w:val="left"/>
      <w:pPr>
        <w:ind w:left="3600" w:hanging="360"/>
      </w:pPr>
      <w:rPr>
        <w:rFonts w:ascii="Courier New" w:hAnsi="Courier New" w:hint="default"/>
      </w:rPr>
    </w:lvl>
    <w:lvl w:ilvl="5" w:tplc="55BA50F0">
      <w:start w:val="1"/>
      <w:numFmt w:val="bullet"/>
      <w:lvlText w:val=""/>
      <w:lvlJc w:val="left"/>
      <w:pPr>
        <w:ind w:left="4320" w:hanging="360"/>
      </w:pPr>
      <w:rPr>
        <w:rFonts w:ascii="Wingdings" w:hAnsi="Wingdings" w:hint="default"/>
      </w:rPr>
    </w:lvl>
    <w:lvl w:ilvl="6" w:tplc="74D815A4">
      <w:start w:val="1"/>
      <w:numFmt w:val="bullet"/>
      <w:lvlText w:val=""/>
      <w:lvlJc w:val="left"/>
      <w:pPr>
        <w:ind w:left="5040" w:hanging="360"/>
      </w:pPr>
      <w:rPr>
        <w:rFonts w:ascii="Symbol" w:hAnsi="Symbol" w:hint="default"/>
      </w:rPr>
    </w:lvl>
    <w:lvl w:ilvl="7" w:tplc="980CB222">
      <w:start w:val="1"/>
      <w:numFmt w:val="bullet"/>
      <w:lvlText w:val="o"/>
      <w:lvlJc w:val="left"/>
      <w:pPr>
        <w:ind w:left="5760" w:hanging="360"/>
      </w:pPr>
      <w:rPr>
        <w:rFonts w:ascii="Courier New" w:hAnsi="Courier New" w:hint="default"/>
      </w:rPr>
    </w:lvl>
    <w:lvl w:ilvl="8" w:tplc="66FE940A">
      <w:start w:val="1"/>
      <w:numFmt w:val="bullet"/>
      <w:lvlText w:val=""/>
      <w:lvlJc w:val="left"/>
      <w:pPr>
        <w:ind w:left="6480" w:hanging="360"/>
      </w:pPr>
      <w:rPr>
        <w:rFonts w:ascii="Wingdings" w:hAnsi="Wingdings" w:hint="default"/>
      </w:rPr>
    </w:lvl>
  </w:abstractNum>
  <w:abstractNum w:abstractNumId="10" w15:restartNumberingAfterBreak="0">
    <w:nsid w:val="49517BAA"/>
    <w:multiLevelType w:val="multilevel"/>
    <w:tmpl w:val="DBEA52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0383102"/>
    <w:multiLevelType w:val="hybridMultilevel"/>
    <w:tmpl w:val="795E7E38"/>
    <w:lvl w:ilvl="0" w:tplc="D88CF40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2B76131"/>
    <w:multiLevelType w:val="hybridMultilevel"/>
    <w:tmpl w:val="2E40BA52"/>
    <w:lvl w:ilvl="0" w:tplc="85FA4C6E">
      <w:start w:val="1"/>
      <w:numFmt w:val="decimal"/>
      <w:lvlText w:val="%1."/>
      <w:lvlJc w:val="left"/>
      <w:pPr>
        <w:ind w:left="720" w:hanging="360"/>
      </w:pPr>
      <w:rPr>
        <w:rFonts w:ascii="Calibri" w:hAnsi="Calibri" w:hint="default"/>
      </w:rPr>
    </w:lvl>
    <w:lvl w:ilvl="1" w:tplc="76E6DB9C">
      <w:start w:val="1"/>
      <w:numFmt w:val="lowerLetter"/>
      <w:lvlText w:val="%2."/>
      <w:lvlJc w:val="left"/>
      <w:pPr>
        <w:ind w:left="1440" w:hanging="360"/>
      </w:pPr>
    </w:lvl>
    <w:lvl w:ilvl="2" w:tplc="754E9670">
      <w:start w:val="1"/>
      <w:numFmt w:val="lowerRoman"/>
      <w:lvlText w:val="%3."/>
      <w:lvlJc w:val="right"/>
      <w:pPr>
        <w:ind w:left="2160" w:hanging="180"/>
      </w:pPr>
    </w:lvl>
    <w:lvl w:ilvl="3" w:tplc="B074DD9A">
      <w:start w:val="1"/>
      <w:numFmt w:val="decimal"/>
      <w:lvlText w:val="%4."/>
      <w:lvlJc w:val="left"/>
      <w:pPr>
        <w:ind w:left="2880" w:hanging="360"/>
      </w:pPr>
    </w:lvl>
    <w:lvl w:ilvl="4" w:tplc="0AC46C9C">
      <w:start w:val="1"/>
      <w:numFmt w:val="lowerLetter"/>
      <w:lvlText w:val="%5."/>
      <w:lvlJc w:val="left"/>
      <w:pPr>
        <w:ind w:left="3600" w:hanging="360"/>
      </w:pPr>
    </w:lvl>
    <w:lvl w:ilvl="5" w:tplc="16D40202">
      <w:start w:val="1"/>
      <w:numFmt w:val="lowerRoman"/>
      <w:lvlText w:val="%6."/>
      <w:lvlJc w:val="right"/>
      <w:pPr>
        <w:ind w:left="4320" w:hanging="180"/>
      </w:pPr>
    </w:lvl>
    <w:lvl w:ilvl="6" w:tplc="5AF278EE">
      <w:start w:val="1"/>
      <w:numFmt w:val="decimal"/>
      <w:lvlText w:val="%7."/>
      <w:lvlJc w:val="left"/>
      <w:pPr>
        <w:ind w:left="5040" w:hanging="360"/>
      </w:pPr>
    </w:lvl>
    <w:lvl w:ilvl="7" w:tplc="C8C6F7B0">
      <w:start w:val="1"/>
      <w:numFmt w:val="lowerLetter"/>
      <w:lvlText w:val="%8."/>
      <w:lvlJc w:val="left"/>
      <w:pPr>
        <w:ind w:left="5760" w:hanging="360"/>
      </w:pPr>
    </w:lvl>
    <w:lvl w:ilvl="8" w:tplc="B3F44F94">
      <w:start w:val="1"/>
      <w:numFmt w:val="lowerRoman"/>
      <w:lvlText w:val="%9."/>
      <w:lvlJc w:val="right"/>
      <w:pPr>
        <w:ind w:left="6480" w:hanging="180"/>
      </w:pPr>
    </w:lvl>
  </w:abstractNum>
  <w:abstractNum w:abstractNumId="13" w15:restartNumberingAfterBreak="0">
    <w:nsid w:val="59FC5821"/>
    <w:multiLevelType w:val="multilevel"/>
    <w:tmpl w:val="6534161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A3D1850"/>
    <w:multiLevelType w:val="multilevel"/>
    <w:tmpl w:val="09A09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2E4C7BC"/>
    <w:multiLevelType w:val="hybridMultilevel"/>
    <w:tmpl w:val="0FF22B58"/>
    <w:lvl w:ilvl="0" w:tplc="42485032">
      <w:start w:val="1"/>
      <w:numFmt w:val="bullet"/>
      <w:lvlText w:val="●"/>
      <w:lvlJc w:val="left"/>
      <w:pPr>
        <w:ind w:left="720" w:hanging="360"/>
      </w:pPr>
      <w:rPr>
        <w:rFonts w:ascii="Calibri" w:hAnsi="Calibri" w:hint="default"/>
      </w:rPr>
    </w:lvl>
    <w:lvl w:ilvl="1" w:tplc="EB1AE726">
      <w:start w:val="1"/>
      <w:numFmt w:val="bullet"/>
      <w:lvlText w:val="o"/>
      <w:lvlJc w:val="left"/>
      <w:pPr>
        <w:ind w:left="1440" w:hanging="360"/>
      </w:pPr>
      <w:rPr>
        <w:rFonts w:ascii="Courier New" w:hAnsi="Courier New" w:hint="default"/>
      </w:rPr>
    </w:lvl>
    <w:lvl w:ilvl="2" w:tplc="1F66D1F8">
      <w:start w:val="1"/>
      <w:numFmt w:val="bullet"/>
      <w:lvlText w:val=""/>
      <w:lvlJc w:val="left"/>
      <w:pPr>
        <w:ind w:left="2160" w:hanging="360"/>
      </w:pPr>
      <w:rPr>
        <w:rFonts w:ascii="Wingdings" w:hAnsi="Wingdings" w:hint="default"/>
      </w:rPr>
    </w:lvl>
    <w:lvl w:ilvl="3" w:tplc="C31E0292">
      <w:start w:val="1"/>
      <w:numFmt w:val="bullet"/>
      <w:lvlText w:val=""/>
      <w:lvlJc w:val="left"/>
      <w:pPr>
        <w:ind w:left="2880" w:hanging="360"/>
      </w:pPr>
      <w:rPr>
        <w:rFonts w:ascii="Symbol" w:hAnsi="Symbol" w:hint="default"/>
      </w:rPr>
    </w:lvl>
    <w:lvl w:ilvl="4" w:tplc="EF9CC964">
      <w:start w:val="1"/>
      <w:numFmt w:val="bullet"/>
      <w:lvlText w:val="o"/>
      <w:lvlJc w:val="left"/>
      <w:pPr>
        <w:ind w:left="3600" w:hanging="360"/>
      </w:pPr>
      <w:rPr>
        <w:rFonts w:ascii="Courier New" w:hAnsi="Courier New" w:hint="default"/>
      </w:rPr>
    </w:lvl>
    <w:lvl w:ilvl="5" w:tplc="A70E5582">
      <w:start w:val="1"/>
      <w:numFmt w:val="bullet"/>
      <w:lvlText w:val=""/>
      <w:lvlJc w:val="left"/>
      <w:pPr>
        <w:ind w:left="4320" w:hanging="360"/>
      </w:pPr>
      <w:rPr>
        <w:rFonts w:ascii="Wingdings" w:hAnsi="Wingdings" w:hint="default"/>
      </w:rPr>
    </w:lvl>
    <w:lvl w:ilvl="6" w:tplc="F516FE5E">
      <w:start w:val="1"/>
      <w:numFmt w:val="bullet"/>
      <w:lvlText w:val=""/>
      <w:lvlJc w:val="left"/>
      <w:pPr>
        <w:ind w:left="5040" w:hanging="360"/>
      </w:pPr>
      <w:rPr>
        <w:rFonts w:ascii="Symbol" w:hAnsi="Symbol" w:hint="default"/>
      </w:rPr>
    </w:lvl>
    <w:lvl w:ilvl="7" w:tplc="E17CF95E">
      <w:start w:val="1"/>
      <w:numFmt w:val="bullet"/>
      <w:lvlText w:val="o"/>
      <w:lvlJc w:val="left"/>
      <w:pPr>
        <w:ind w:left="5760" w:hanging="360"/>
      </w:pPr>
      <w:rPr>
        <w:rFonts w:ascii="Courier New" w:hAnsi="Courier New" w:hint="default"/>
      </w:rPr>
    </w:lvl>
    <w:lvl w:ilvl="8" w:tplc="0FA20146">
      <w:start w:val="1"/>
      <w:numFmt w:val="bullet"/>
      <w:lvlText w:val=""/>
      <w:lvlJc w:val="left"/>
      <w:pPr>
        <w:ind w:left="6480" w:hanging="360"/>
      </w:pPr>
      <w:rPr>
        <w:rFonts w:ascii="Wingdings" w:hAnsi="Wingdings" w:hint="default"/>
      </w:rPr>
    </w:lvl>
  </w:abstractNum>
  <w:abstractNum w:abstractNumId="16" w15:restartNumberingAfterBreak="0">
    <w:nsid w:val="74151F81"/>
    <w:multiLevelType w:val="multilevel"/>
    <w:tmpl w:val="95403D9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7377E0"/>
    <w:multiLevelType w:val="multilevel"/>
    <w:tmpl w:val="5FB8AB7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95A9E03"/>
    <w:multiLevelType w:val="hybridMultilevel"/>
    <w:tmpl w:val="6F4C4AEE"/>
    <w:lvl w:ilvl="0" w:tplc="F6FA78A4">
      <w:start w:val="1"/>
      <w:numFmt w:val="decimal"/>
      <w:lvlText w:val="%1."/>
      <w:lvlJc w:val="left"/>
      <w:pPr>
        <w:ind w:left="720" w:hanging="360"/>
      </w:pPr>
    </w:lvl>
    <w:lvl w:ilvl="1" w:tplc="8D2EA102">
      <w:start w:val="1"/>
      <w:numFmt w:val="lowerLetter"/>
      <w:lvlText w:val="%2."/>
      <w:lvlJc w:val="left"/>
      <w:pPr>
        <w:ind w:left="1440" w:hanging="360"/>
      </w:pPr>
    </w:lvl>
    <w:lvl w:ilvl="2" w:tplc="625AA9C0">
      <w:start w:val="1"/>
      <w:numFmt w:val="lowerRoman"/>
      <w:lvlText w:val="%3."/>
      <w:lvlJc w:val="right"/>
      <w:pPr>
        <w:ind w:left="2160" w:hanging="180"/>
      </w:pPr>
    </w:lvl>
    <w:lvl w:ilvl="3" w:tplc="D38652E6">
      <w:start w:val="1"/>
      <w:numFmt w:val="decimal"/>
      <w:lvlText w:val="%4."/>
      <w:lvlJc w:val="left"/>
      <w:pPr>
        <w:ind w:left="2880" w:hanging="360"/>
      </w:pPr>
    </w:lvl>
    <w:lvl w:ilvl="4" w:tplc="9F76E116">
      <w:start w:val="1"/>
      <w:numFmt w:val="lowerLetter"/>
      <w:lvlText w:val="%5."/>
      <w:lvlJc w:val="left"/>
      <w:pPr>
        <w:ind w:left="3600" w:hanging="360"/>
      </w:pPr>
    </w:lvl>
    <w:lvl w:ilvl="5" w:tplc="A9188852">
      <w:start w:val="1"/>
      <w:numFmt w:val="lowerRoman"/>
      <w:lvlText w:val="%6."/>
      <w:lvlJc w:val="right"/>
      <w:pPr>
        <w:ind w:left="4320" w:hanging="180"/>
      </w:pPr>
    </w:lvl>
    <w:lvl w:ilvl="6" w:tplc="40B6E286">
      <w:start w:val="1"/>
      <w:numFmt w:val="decimal"/>
      <w:lvlText w:val="%7."/>
      <w:lvlJc w:val="left"/>
      <w:pPr>
        <w:ind w:left="5040" w:hanging="360"/>
      </w:pPr>
    </w:lvl>
    <w:lvl w:ilvl="7" w:tplc="EDBE1310">
      <w:start w:val="1"/>
      <w:numFmt w:val="lowerLetter"/>
      <w:lvlText w:val="%8."/>
      <w:lvlJc w:val="left"/>
      <w:pPr>
        <w:ind w:left="5760" w:hanging="360"/>
      </w:pPr>
    </w:lvl>
    <w:lvl w:ilvl="8" w:tplc="8CCAAF3C">
      <w:start w:val="1"/>
      <w:numFmt w:val="lowerRoman"/>
      <w:lvlText w:val="%9."/>
      <w:lvlJc w:val="right"/>
      <w:pPr>
        <w:ind w:left="6480" w:hanging="180"/>
      </w:pPr>
    </w:lvl>
  </w:abstractNum>
  <w:abstractNum w:abstractNumId="19" w15:restartNumberingAfterBreak="0">
    <w:nsid w:val="7EC1782A"/>
    <w:multiLevelType w:val="multilevel"/>
    <w:tmpl w:val="885CBAF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4B2E92"/>
    <w:multiLevelType w:val="hybridMultilevel"/>
    <w:tmpl w:val="AA62FD90"/>
    <w:lvl w:ilvl="0" w:tplc="D88CF40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77658443">
    <w:abstractNumId w:val="6"/>
  </w:num>
  <w:num w:numId="2" w16cid:durableId="730808088">
    <w:abstractNumId w:val="18"/>
  </w:num>
  <w:num w:numId="3" w16cid:durableId="1493444497">
    <w:abstractNumId w:val="9"/>
  </w:num>
  <w:num w:numId="4" w16cid:durableId="1250237866">
    <w:abstractNumId w:val="3"/>
  </w:num>
  <w:num w:numId="5" w16cid:durableId="2062047945">
    <w:abstractNumId w:val="1"/>
  </w:num>
  <w:num w:numId="6" w16cid:durableId="1627850320">
    <w:abstractNumId w:val="15"/>
  </w:num>
  <w:num w:numId="7" w16cid:durableId="819807061">
    <w:abstractNumId w:val="12"/>
  </w:num>
  <w:num w:numId="8" w16cid:durableId="274093135">
    <w:abstractNumId w:val="5"/>
  </w:num>
  <w:num w:numId="9" w16cid:durableId="558783332">
    <w:abstractNumId w:val="13"/>
  </w:num>
  <w:num w:numId="10" w16cid:durableId="545337713">
    <w:abstractNumId w:val="20"/>
  </w:num>
  <w:num w:numId="11" w16cid:durableId="730007690">
    <w:abstractNumId w:val="11"/>
  </w:num>
  <w:num w:numId="12" w16cid:durableId="389381788">
    <w:abstractNumId w:val="8"/>
  </w:num>
  <w:num w:numId="13" w16cid:durableId="8728500">
    <w:abstractNumId w:val="14"/>
  </w:num>
  <w:num w:numId="14" w16cid:durableId="1249194110">
    <w:abstractNumId w:val="4"/>
  </w:num>
  <w:num w:numId="15" w16cid:durableId="18704498">
    <w:abstractNumId w:val="10"/>
  </w:num>
  <w:num w:numId="16" w16cid:durableId="899822942">
    <w:abstractNumId w:val="17"/>
  </w:num>
  <w:num w:numId="17" w16cid:durableId="470709807">
    <w:abstractNumId w:val="19"/>
  </w:num>
  <w:num w:numId="18" w16cid:durableId="925771716">
    <w:abstractNumId w:val="7"/>
  </w:num>
  <w:num w:numId="19" w16cid:durableId="837114348">
    <w:abstractNumId w:val="0"/>
  </w:num>
  <w:num w:numId="20" w16cid:durableId="88545051">
    <w:abstractNumId w:val="2"/>
  </w:num>
  <w:num w:numId="21" w16cid:durableId="785193826">
    <w:abstractNumId w:val="1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2F4A"/>
    <w:rsid w:val="000057EF"/>
    <w:rsid w:val="00010712"/>
    <w:rsid w:val="00012C91"/>
    <w:rsid w:val="00023B07"/>
    <w:rsid w:val="00027765"/>
    <w:rsid w:val="00033558"/>
    <w:rsid w:val="0003370E"/>
    <w:rsid w:val="00034BC4"/>
    <w:rsid w:val="0005D7CE"/>
    <w:rsid w:val="00061C76"/>
    <w:rsid w:val="000643DA"/>
    <w:rsid w:val="00072F57"/>
    <w:rsid w:val="00085358"/>
    <w:rsid w:val="00092E31"/>
    <w:rsid w:val="000A2E21"/>
    <w:rsid w:val="000A4E4D"/>
    <w:rsid w:val="000C57A5"/>
    <w:rsid w:val="000C6263"/>
    <w:rsid w:val="000D148D"/>
    <w:rsid w:val="000D2123"/>
    <w:rsid w:val="000F2537"/>
    <w:rsid w:val="000F2C38"/>
    <w:rsid w:val="000F5AB3"/>
    <w:rsid w:val="00101446"/>
    <w:rsid w:val="00111BBD"/>
    <w:rsid w:val="00111F4B"/>
    <w:rsid w:val="001122EA"/>
    <w:rsid w:val="00117D63"/>
    <w:rsid w:val="0013221F"/>
    <w:rsid w:val="00132D54"/>
    <w:rsid w:val="00141394"/>
    <w:rsid w:val="00157353"/>
    <w:rsid w:val="00165A4B"/>
    <w:rsid w:val="00173660"/>
    <w:rsid w:val="00183811"/>
    <w:rsid w:val="0019470E"/>
    <w:rsid w:val="001954EF"/>
    <w:rsid w:val="001A0678"/>
    <w:rsid w:val="001E3ACC"/>
    <w:rsid w:val="001E3E7D"/>
    <w:rsid w:val="001E41DC"/>
    <w:rsid w:val="001E46CC"/>
    <w:rsid w:val="001E55DD"/>
    <w:rsid w:val="001F126B"/>
    <w:rsid w:val="0022336E"/>
    <w:rsid w:val="0022404E"/>
    <w:rsid w:val="00236615"/>
    <w:rsid w:val="00240A0D"/>
    <w:rsid w:val="0025075F"/>
    <w:rsid w:val="002507DE"/>
    <w:rsid w:val="0026006A"/>
    <w:rsid w:val="00260AF9"/>
    <w:rsid w:val="002623A1"/>
    <w:rsid w:val="002642F9"/>
    <w:rsid w:val="00265B05"/>
    <w:rsid w:val="00265DC0"/>
    <w:rsid w:val="00265DF2"/>
    <w:rsid w:val="00267E09"/>
    <w:rsid w:val="00267F35"/>
    <w:rsid w:val="002774E5"/>
    <w:rsid w:val="00281812"/>
    <w:rsid w:val="002A1D66"/>
    <w:rsid w:val="002A72AF"/>
    <w:rsid w:val="002B0019"/>
    <w:rsid w:val="002D4CFE"/>
    <w:rsid w:val="002D677D"/>
    <w:rsid w:val="002E0784"/>
    <w:rsid w:val="002E2CD5"/>
    <w:rsid w:val="003148E3"/>
    <w:rsid w:val="00323F7B"/>
    <w:rsid w:val="00346F63"/>
    <w:rsid w:val="00353819"/>
    <w:rsid w:val="00357FB5"/>
    <w:rsid w:val="00361265"/>
    <w:rsid w:val="00396980"/>
    <w:rsid w:val="003A43E9"/>
    <w:rsid w:val="003B5723"/>
    <w:rsid w:val="003C513D"/>
    <w:rsid w:val="003D14ED"/>
    <w:rsid w:val="003E3888"/>
    <w:rsid w:val="003F57DF"/>
    <w:rsid w:val="003F5AE4"/>
    <w:rsid w:val="00410B6B"/>
    <w:rsid w:val="00410F16"/>
    <w:rsid w:val="00436C4E"/>
    <w:rsid w:val="00440491"/>
    <w:rsid w:val="004756F3"/>
    <w:rsid w:val="004920B2"/>
    <w:rsid w:val="004A122B"/>
    <w:rsid w:val="004B6215"/>
    <w:rsid w:val="004C170E"/>
    <w:rsid w:val="004F5023"/>
    <w:rsid w:val="004F62C8"/>
    <w:rsid w:val="005064DD"/>
    <w:rsid w:val="00514F98"/>
    <w:rsid w:val="00532B25"/>
    <w:rsid w:val="00553D42"/>
    <w:rsid w:val="005817FB"/>
    <w:rsid w:val="0058D706"/>
    <w:rsid w:val="005B25FC"/>
    <w:rsid w:val="005D2ACD"/>
    <w:rsid w:val="005F1B70"/>
    <w:rsid w:val="006024C6"/>
    <w:rsid w:val="00603B6F"/>
    <w:rsid w:val="006060B3"/>
    <w:rsid w:val="0060772C"/>
    <w:rsid w:val="00630453"/>
    <w:rsid w:val="0063171D"/>
    <w:rsid w:val="00637255"/>
    <w:rsid w:val="0064A194"/>
    <w:rsid w:val="00652FC2"/>
    <w:rsid w:val="0067592A"/>
    <w:rsid w:val="00680D22"/>
    <w:rsid w:val="006A1094"/>
    <w:rsid w:val="006B61D4"/>
    <w:rsid w:val="006D097A"/>
    <w:rsid w:val="006D09BE"/>
    <w:rsid w:val="006D43A1"/>
    <w:rsid w:val="006E0D22"/>
    <w:rsid w:val="006E1616"/>
    <w:rsid w:val="006F3EE4"/>
    <w:rsid w:val="0070219C"/>
    <w:rsid w:val="00705169"/>
    <w:rsid w:val="00705A07"/>
    <w:rsid w:val="0072402B"/>
    <w:rsid w:val="00730DAA"/>
    <w:rsid w:val="0073599A"/>
    <w:rsid w:val="00735C5D"/>
    <w:rsid w:val="00762120"/>
    <w:rsid w:val="00762F44"/>
    <w:rsid w:val="007650D4"/>
    <w:rsid w:val="007931EB"/>
    <w:rsid w:val="00795F0F"/>
    <w:rsid w:val="00797310"/>
    <w:rsid w:val="007C0C96"/>
    <w:rsid w:val="007C7B43"/>
    <w:rsid w:val="007D08C8"/>
    <w:rsid w:val="007D19D9"/>
    <w:rsid w:val="007E7B7B"/>
    <w:rsid w:val="007E9F17"/>
    <w:rsid w:val="007F0AE9"/>
    <w:rsid w:val="007F1970"/>
    <w:rsid w:val="007F1C8F"/>
    <w:rsid w:val="007F7AA6"/>
    <w:rsid w:val="00804390"/>
    <w:rsid w:val="00810994"/>
    <w:rsid w:val="008118BF"/>
    <w:rsid w:val="008311FF"/>
    <w:rsid w:val="00835019"/>
    <w:rsid w:val="0083670B"/>
    <w:rsid w:val="0084A45C"/>
    <w:rsid w:val="00856493"/>
    <w:rsid w:val="008818C1"/>
    <w:rsid w:val="008B7F3A"/>
    <w:rsid w:val="008E2C4C"/>
    <w:rsid w:val="008E4248"/>
    <w:rsid w:val="008E6C50"/>
    <w:rsid w:val="008F678F"/>
    <w:rsid w:val="008F77C5"/>
    <w:rsid w:val="009025ED"/>
    <w:rsid w:val="00906467"/>
    <w:rsid w:val="00923161"/>
    <w:rsid w:val="009314E5"/>
    <w:rsid w:val="00931745"/>
    <w:rsid w:val="009601E7"/>
    <w:rsid w:val="00982D41"/>
    <w:rsid w:val="00992498"/>
    <w:rsid w:val="0099684E"/>
    <w:rsid w:val="009D3AF5"/>
    <w:rsid w:val="009E3C3E"/>
    <w:rsid w:val="009F1BBA"/>
    <w:rsid w:val="009F3BAD"/>
    <w:rsid w:val="00A17078"/>
    <w:rsid w:val="00A21839"/>
    <w:rsid w:val="00A24007"/>
    <w:rsid w:val="00A364F1"/>
    <w:rsid w:val="00A5375E"/>
    <w:rsid w:val="00A53FD1"/>
    <w:rsid w:val="00A60B89"/>
    <w:rsid w:val="00A64F41"/>
    <w:rsid w:val="00A724B2"/>
    <w:rsid w:val="00A8130A"/>
    <w:rsid w:val="00A82C10"/>
    <w:rsid w:val="00A8484E"/>
    <w:rsid w:val="00A874B1"/>
    <w:rsid w:val="00A9212E"/>
    <w:rsid w:val="00A97B24"/>
    <w:rsid w:val="00AA11E5"/>
    <w:rsid w:val="00AA15A8"/>
    <w:rsid w:val="00AA1959"/>
    <w:rsid w:val="00AA444A"/>
    <w:rsid w:val="00AC1A27"/>
    <w:rsid w:val="00AE59A3"/>
    <w:rsid w:val="00AF1A17"/>
    <w:rsid w:val="00AF6A78"/>
    <w:rsid w:val="00B03AAD"/>
    <w:rsid w:val="00B052EA"/>
    <w:rsid w:val="00B06990"/>
    <w:rsid w:val="00B16C93"/>
    <w:rsid w:val="00B3160A"/>
    <w:rsid w:val="00B52F2D"/>
    <w:rsid w:val="00B54E55"/>
    <w:rsid w:val="00B658A8"/>
    <w:rsid w:val="00B66345"/>
    <w:rsid w:val="00B722FA"/>
    <w:rsid w:val="00B80692"/>
    <w:rsid w:val="00B8084D"/>
    <w:rsid w:val="00B87D45"/>
    <w:rsid w:val="00BD1C0B"/>
    <w:rsid w:val="00BD6BEE"/>
    <w:rsid w:val="00BF670B"/>
    <w:rsid w:val="00BF7D0B"/>
    <w:rsid w:val="00C266AF"/>
    <w:rsid w:val="00C27F0A"/>
    <w:rsid w:val="00C34843"/>
    <w:rsid w:val="00C42DDB"/>
    <w:rsid w:val="00C52704"/>
    <w:rsid w:val="00C6274B"/>
    <w:rsid w:val="00C65146"/>
    <w:rsid w:val="00C656AD"/>
    <w:rsid w:val="00C70FB5"/>
    <w:rsid w:val="00C71BFE"/>
    <w:rsid w:val="00CA0130"/>
    <w:rsid w:val="00CA27B0"/>
    <w:rsid w:val="00CB406E"/>
    <w:rsid w:val="00CB7397"/>
    <w:rsid w:val="00CD1BF5"/>
    <w:rsid w:val="00CF5C91"/>
    <w:rsid w:val="00D032FE"/>
    <w:rsid w:val="00D05099"/>
    <w:rsid w:val="00D07916"/>
    <w:rsid w:val="00D15D84"/>
    <w:rsid w:val="00D255CB"/>
    <w:rsid w:val="00D336F2"/>
    <w:rsid w:val="00D4184E"/>
    <w:rsid w:val="00D72F4A"/>
    <w:rsid w:val="00D85EB0"/>
    <w:rsid w:val="00D910D0"/>
    <w:rsid w:val="00D94BBE"/>
    <w:rsid w:val="00D976A4"/>
    <w:rsid w:val="00DB5F11"/>
    <w:rsid w:val="00DE03A4"/>
    <w:rsid w:val="00DF377C"/>
    <w:rsid w:val="00E01636"/>
    <w:rsid w:val="00E03FA5"/>
    <w:rsid w:val="00E071AA"/>
    <w:rsid w:val="00E13038"/>
    <w:rsid w:val="00E36B52"/>
    <w:rsid w:val="00E37C83"/>
    <w:rsid w:val="00E468DC"/>
    <w:rsid w:val="00E52B6B"/>
    <w:rsid w:val="00E571A0"/>
    <w:rsid w:val="00E7792E"/>
    <w:rsid w:val="00ED69B1"/>
    <w:rsid w:val="00EF15A6"/>
    <w:rsid w:val="00F044BC"/>
    <w:rsid w:val="00F06115"/>
    <w:rsid w:val="00F16B21"/>
    <w:rsid w:val="00F33A26"/>
    <w:rsid w:val="00F52F8C"/>
    <w:rsid w:val="00F66E73"/>
    <w:rsid w:val="00F67BFD"/>
    <w:rsid w:val="00F708F3"/>
    <w:rsid w:val="00F8788D"/>
    <w:rsid w:val="00F910AE"/>
    <w:rsid w:val="00FA0F07"/>
    <w:rsid w:val="00FA2718"/>
    <w:rsid w:val="00FC6600"/>
    <w:rsid w:val="00FC69CB"/>
    <w:rsid w:val="00FD58FE"/>
    <w:rsid w:val="00FE6FCB"/>
    <w:rsid w:val="00FF0260"/>
    <w:rsid w:val="0107E990"/>
    <w:rsid w:val="01449754"/>
    <w:rsid w:val="017056A4"/>
    <w:rsid w:val="017F79BA"/>
    <w:rsid w:val="019825FE"/>
    <w:rsid w:val="01A298EE"/>
    <w:rsid w:val="01CA9149"/>
    <w:rsid w:val="01E27F87"/>
    <w:rsid w:val="01FE62E7"/>
    <w:rsid w:val="021B5CC5"/>
    <w:rsid w:val="022EE7E7"/>
    <w:rsid w:val="023FE7C8"/>
    <w:rsid w:val="0267C86F"/>
    <w:rsid w:val="02728AAA"/>
    <w:rsid w:val="027EA3AE"/>
    <w:rsid w:val="02924C5E"/>
    <w:rsid w:val="02A55CC9"/>
    <w:rsid w:val="02ACD581"/>
    <w:rsid w:val="02AD9400"/>
    <w:rsid w:val="031E2449"/>
    <w:rsid w:val="03509769"/>
    <w:rsid w:val="03811761"/>
    <w:rsid w:val="039C4256"/>
    <w:rsid w:val="03AACDBC"/>
    <w:rsid w:val="03B906D6"/>
    <w:rsid w:val="03D36E59"/>
    <w:rsid w:val="03E0F566"/>
    <w:rsid w:val="03F1BCF7"/>
    <w:rsid w:val="040F1564"/>
    <w:rsid w:val="042EFFDE"/>
    <w:rsid w:val="04556723"/>
    <w:rsid w:val="045672F0"/>
    <w:rsid w:val="0485FEBD"/>
    <w:rsid w:val="04A81CC2"/>
    <w:rsid w:val="04CCC721"/>
    <w:rsid w:val="04DBA609"/>
    <w:rsid w:val="04F13A65"/>
    <w:rsid w:val="052A918C"/>
    <w:rsid w:val="05631EA5"/>
    <w:rsid w:val="05D9B7EB"/>
    <w:rsid w:val="05ED5925"/>
    <w:rsid w:val="05F932C7"/>
    <w:rsid w:val="06114DED"/>
    <w:rsid w:val="06610359"/>
    <w:rsid w:val="0668DF0C"/>
    <w:rsid w:val="067454CA"/>
    <w:rsid w:val="06E27CDE"/>
    <w:rsid w:val="06E55B58"/>
    <w:rsid w:val="06E6D2F6"/>
    <w:rsid w:val="0702E5D1"/>
    <w:rsid w:val="07387353"/>
    <w:rsid w:val="07892986"/>
    <w:rsid w:val="080E2386"/>
    <w:rsid w:val="084FCC86"/>
    <w:rsid w:val="087E4D3F"/>
    <w:rsid w:val="08907070"/>
    <w:rsid w:val="08AB0F06"/>
    <w:rsid w:val="08AF6018"/>
    <w:rsid w:val="08B751C8"/>
    <w:rsid w:val="09050B68"/>
    <w:rsid w:val="0916CA57"/>
    <w:rsid w:val="09271079"/>
    <w:rsid w:val="09365312"/>
    <w:rsid w:val="0936F666"/>
    <w:rsid w:val="09426089"/>
    <w:rsid w:val="094A4E0F"/>
    <w:rsid w:val="096488AC"/>
    <w:rsid w:val="09773918"/>
    <w:rsid w:val="09A0836F"/>
    <w:rsid w:val="09C53823"/>
    <w:rsid w:val="09DF71E0"/>
    <w:rsid w:val="0A0001DA"/>
    <w:rsid w:val="0A25A27F"/>
    <w:rsid w:val="0A2E5F98"/>
    <w:rsid w:val="0A6B5506"/>
    <w:rsid w:val="0A709BD2"/>
    <w:rsid w:val="0A8FF40A"/>
    <w:rsid w:val="0A9AAE99"/>
    <w:rsid w:val="0A9B9B87"/>
    <w:rsid w:val="0AD2D4CA"/>
    <w:rsid w:val="0AEE6606"/>
    <w:rsid w:val="0AFB68CA"/>
    <w:rsid w:val="0B68F60A"/>
    <w:rsid w:val="0BAAA843"/>
    <w:rsid w:val="0BC7FCE8"/>
    <w:rsid w:val="0BD5CA2D"/>
    <w:rsid w:val="0BE2AFC8"/>
    <w:rsid w:val="0C29A570"/>
    <w:rsid w:val="0C2FCB98"/>
    <w:rsid w:val="0C350A96"/>
    <w:rsid w:val="0C42F8FC"/>
    <w:rsid w:val="0C4BDDAE"/>
    <w:rsid w:val="0C89047C"/>
    <w:rsid w:val="0CDFC20D"/>
    <w:rsid w:val="0D48C7B6"/>
    <w:rsid w:val="0D6B9578"/>
    <w:rsid w:val="0D719A8E"/>
    <w:rsid w:val="0D9A4B0E"/>
    <w:rsid w:val="0E1F48F4"/>
    <w:rsid w:val="0E21C509"/>
    <w:rsid w:val="0E2F6059"/>
    <w:rsid w:val="0E3257B1"/>
    <w:rsid w:val="0E3A1FCE"/>
    <w:rsid w:val="0E485ED4"/>
    <w:rsid w:val="0E5CDA2E"/>
    <w:rsid w:val="0E9C420A"/>
    <w:rsid w:val="0EBFB70D"/>
    <w:rsid w:val="0EE44DCA"/>
    <w:rsid w:val="0F05E5ED"/>
    <w:rsid w:val="0F0B6954"/>
    <w:rsid w:val="0F322394"/>
    <w:rsid w:val="0F676C5A"/>
    <w:rsid w:val="0F824D8F"/>
    <w:rsid w:val="0F89F06D"/>
    <w:rsid w:val="0FBB5984"/>
    <w:rsid w:val="0FD9B473"/>
    <w:rsid w:val="0FDF61F9"/>
    <w:rsid w:val="0FF1FCAE"/>
    <w:rsid w:val="100719D3"/>
    <w:rsid w:val="102AF07B"/>
    <w:rsid w:val="107E1966"/>
    <w:rsid w:val="10A9C817"/>
    <w:rsid w:val="10FD826D"/>
    <w:rsid w:val="110AFE9E"/>
    <w:rsid w:val="114D2B3E"/>
    <w:rsid w:val="11526A34"/>
    <w:rsid w:val="1168C5DA"/>
    <w:rsid w:val="119CFE43"/>
    <w:rsid w:val="11B69494"/>
    <w:rsid w:val="11D3188C"/>
    <w:rsid w:val="11D8378E"/>
    <w:rsid w:val="11E48634"/>
    <w:rsid w:val="11FBC845"/>
    <w:rsid w:val="121C086E"/>
    <w:rsid w:val="12AB9B7A"/>
    <w:rsid w:val="12C67AF8"/>
    <w:rsid w:val="1307BF6F"/>
    <w:rsid w:val="13395B6B"/>
    <w:rsid w:val="135BCEB8"/>
    <w:rsid w:val="136235A0"/>
    <w:rsid w:val="136BBA4B"/>
    <w:rsid w:val="13932BDA"/>
    <w:rsid w:val="13AAD524"/>
    <w:rsid w:val="13CBCAEB"/>
    <w:rsid w:val="13F1D487"/>
    <w:rsid w:val="1404294B"/>
    <w:rsid w:val="14098C92"/>
    <w:rsid w:val="1496BE41"/>
    <w:rsid w:val="14B7EACA"/>
    <w:rsid w:val="14CE9DF3"/>
    <w:rsid w:val="14EE60B6"/>
    <w:rsid w:val="1502FE99"/>
    <w:rsid w:val="15042B88"/>
    <w:rsid w:val="151625FC"/>
    <w:rsid w:val="152D6191"/>
    <w:rsid w:val="155397FD"/>
    <w:rsid w:val="15715E84"/>
    <w:rsid w:val="158216DD"/>
    <w:rsid w:val="16706F66"/>
    <w:rsid w:val="167471D7"/>
    <w:rsid w:val="1674EF5B"/>
    <w:rsid w:val="1683F452"/>
    <w:rsid w:val="1698223B"/>
    <w:rsid w:val="17028831"/>
    <w:rsid w:val="170EAB91"/>
    <w:rsid w:val="17996775"/>
    <w:rsid w:val="17A3B08F"/>
    <w:rsid w:val="17B1D13D"/>
    <w:rsid w:val="17B6E216"/>
    <w:rsid w:val="17D8075E"/>
    <w:rsid w:val="18104238"/>
    <w:rsid w:val="18DE0556"/>
    <w:rsid w:val="18FFDD7E"/>
    <w:rsid w:val="195AAF62"/>
    <w:rsid w:val="198EE7CB"/>
    <w:rsid w:val="19AC1299"/>
    <w:rsid w:val="19D62E95"/>
    <w:rsid w:val="19FF2393"/>
    <w:rsid w:val="1A2191E9"/>
    <w:rsid w:val="1A508D04"/>
    <w:rsid w:val="1A5BBE25"/>
    <w:rsid w:val="1A6275F1"/>
    <w:rsid w:val="1A679AB2"/>
    <w:rsid w:val="1A70F4FC"/>
    <w:rsid w:val="1AC50CCB"/>
    <w:rsid w:val="1AC88622"/>
    <w:rsid w:val="1AD3CF34"/>
    <w:rsid w:val="1AD70509"/>
    <w:rsid w:val="1AD8BFE9"/>
    <w:rsid w:val="1AF077AC"/>
    <w:rsid w:val="1B368522"/>
    <w:rsid w:val="1BAB7064"/>
    <w:rsid w:val="1BB09052"/>
    <w:rsid w:val="1BE5CB49"/>
    <w:rsid w:val="1BF0BF58"/>
    <w:rsid w:val="1C04FF44"/>
    <w:rsid w:val="1C490BBD"/>
    <w:rsid w:val="1C718430"/>
    <w:rsid w:val="1CD09DF8"/>
    <w:rsid w:val="1D00A4F6"/>
    <w:rsid w:val="1D5C656C"/>
    <w:rsid w:val="1D61725A"/>
    <w:rsid w:val="1D72AD31"/>
    <w:rsid w:val="1D933770"/>
    <w:rsid w:val="1D935970"/>
    <w:rsid w:val="1DA895BE"/>
    <w:rsid w:val="1EFCF092"/>
    <w:rsid w:val="1F341000"/>
    <w:rsid w:val="1F3FBD68"/>
    <w:rsid w:val="1F6467C7"/>
    <w:rsid w:val="1FBB99AD"/>
    <w:rsid w:val="1FC68A50"/>
    <w:rsid w:val="1FCAE2DD"/>
    <w:rsid w:val="1FCFB35D"/>
    <w:rsid w:val="1FF9AC93"/>
    <w:rsid w:val="204BF239"/>
    <w:rsid w:val="206EAC36"/>
    <w:rsid w:val="207C16E9"/>
    <w:rsid w:val="20D6DC36"/>
    <w:rsid w:val="20E9AD52"/>
    <w:rsid w:val="21282A67"/>
    <w:rsid w:val="21646D3D"/>
    <w:rsid w:val="21740E58"/>
    <w:rsid w:val="217CFBFE"/>
    <w:rsid w:val="218D5CCB"/>
    <w:rsid w:val="2192F39E"/>
    <w:rsid w:val="2196CF47"/>
    <w:rsid w:val="21A959D1"/>
    <w:rsid w:val="21CE7FF8"/>
    <w:rsid w:val="21CFD3C5"/>
    <w:rsid w:val="21D41619"/>
    <w:rsid w:val="21DAD2BE"/>
    <w:rsid w:val="21E6B86C"/>
    <w:rsid w:val="220225A8"/>
    <w:rsid w:val="22D0C520"/>
    <w:rsid w:val="231CBF3C"/>
    <w:rsid w:val="231FAE72"/>
    <w:rsid w:val="232543D6"/>
    <w:rsid w:val="23463370"/>
    <w:rsid w:val="234DEFE4"/>
    <w:rsid w:val="238CCA70"/>
    <w:rsid w:val="23BD253F"/>
    <w:rsid w:val="23C2FAA3"/>
    <w:rsid w:val="23CA6592"/>
    <w:rsid w:val="246A6612"/>
    <w:rsid w:val="246B8EC7"/>
    <w:rsid w:val="24786F23"/>
    <w:rsid w:val="247EB3CF"/>
    <w:rsid w:val="248362CC"/>
    <w:rsid w:val="2499F53B"/>
    <w:rsid w:val="24BF84D0"/>
    <w:rsid w:val="24D6FA62"/>
    <w:rsid w:val="250620BA"/>
    <w:rsid w:val="2521202B"/>
    <w:rsid w:val="257DBF16"/>
    <w:rsid w:val="25AF4CFA"/>
    <w:rsid w:val="25B78659"/>
    <w:rsid w:val="25C53829"/>
    <w:rsid w:val="25C7F287"/>
    <w:rsid w:val="25F3EAFA"/>
    <w:rsid w:val="264706AB"/>
    <w:rsid w:val="265D09E9"/>
    <w:rsid w:val="26928327"/>
    <w:rsid w:val="26D3C486"/>
    <w:rsid w:val="26D928FD"/>
    <w:rsid w:val="27146478"/>
    <w:rsid w:val="27159340"/>
    <w:rsid w:val="271BC663"/>
    <w:rsid w:val="2738F6C0"/>
    <w:rsid w:val="274F7804"/>
    <w:rsid w:val="27C82B0B"/>
    <w:rsid w:val="27D1C158"/>
    <w:rsid w:val="27DC4C82"/>
    <w:rsid w:val="27DF503C"/>
    <w:rsid w:val="27F04F54"/>
    <w:rsid w:val="27F7BE9B"/>
    <w:rsid w:val="280A74EB"/>
    <w:rsid w:val="2811B581"/>
    <w:rsid w:val="283DDBC1"/>
    <w:rsid w:val="2857F70B"/>
    <w:rsid w:val="28A3D2D8"/>
    <w:rsid w:val="28B48CE3"/>
    <w:rsid w:val="28B55FD8"/>
    <w:rsid w:val="2904C671"/>
    <w:rsid w:val="29371A90"/>
    <w:rsid w:val="2942BFC1"/>
    <w:rsid w:val="2963FB6C"/>
    <w:rsid w:val="29E5E4A3"/>
    <w:rsid w:val="29EDD229"/>
    <w:rsid w:val="29F9EA2A"/>
    <w:rsid w:val="2A2EB08D"/>
    <w:rsid w:val="2A3ABF65"/>
    <w:rsid w:val="2A579630"/>
    <w:rsid w:val="2A7E4CAE"/>
    <w:rsid w:val="2A8F064C"/>
    <w:rsid w:val="2AB09C81"/>
    <w:rsid w:val="2AD7EE77"/>
    <w:rsid w:val="2AE8A7E2"/>
    <w:rsid w:val="2AFAEDD0"/>
    <w:rsid w:val="2B24BABF"/>
    <w:rsid w:val="2B495643"/>
    <w:rsid w:val="2B4FD862"/>
    <w:rsid w:val="2B593CBF"/>
    <w:rsid w:val="2B886902"/>
    <w:rsid w:val="2B8F97CD"/>
    <w:rsid w:val="2B9E0F27"/>
    <w:rsid w:val="2BA7323A"/>
    <w:rsid w:val="2BCF99F8"/>
    <w:rsid w:val="2BDB739A"/>
    <w:rsid w:val="2BFFCD81"/>
    <w:rsid w:val="2CF0F502"/>
    <w:rsid w:val="2CFD3DB7"/>
    <w:rsid w:val="2D06D96A"/>
    <w:rsid w:val="2D2563AE"/>
    <w:rsid w:val="2D5D1F7F"/>
    <w:rsid w:val="2D5D2A9B"/>
    <w:rsid w:val="2D8AE1A7"/>
    <w:rsid w:val="2DBF970F"/>
    <w:rsid w:val="2DF9D646"/>
    <w:rsid w:val="2E086025"/>
    <w:rsid w:val="2E118694"/>
    <w:rsid w:val="2E2D1041"/>
    <w:rsid w:val="2E47578E"/>
    <w:rsid w:val="2E80F705"/>
    <w:rsid w:val="2EA9E833"/>
    <w:rsid w:val="2EAD1D45"/>
    <w:rsid w:val="2EB68487"/>
    <w:rsid w:val="2EEA8380"/>
    <w:rsid w:val="2F27CF21"/>
    <w:rsid w:val="2F2E05AE"/>
    <w:rsid w:val="2F30C2F8"/>
    <w:rsid w:val="2F70A001"/>
    <w:rsid w:val="2FE73328"/>
    <w:rsid w:val="30471D60"/>
    <w:rsid w:val="308E21FE"/>
    <w:rsid w:val="3099E19E"/>
    <w:rsid w:val="30A9ECAB"/>
    <w:rsid w:val="30AF36E6"/>
    <w:rsid w:val="30BC94B5"/>
    <w:rsid w:val="30D87DE2"/>
    <w:rsid w:val="310155EB"/>
    <w:rsid w:val="314B7450"/>
    <w:rsid w:val="3170D30D"/>
    <w:rsid w:val="31A2F9D9"/>
    <w:rsid w:val="31F0F688"/>
    <w:rsid w:val="31F9E3DD"/>
    <w:rsid w:val="32125301"/>
    <w:rsid w:val="32250CAF"/>
    <w:rsid w:val="326B2AB7"/>
    <w:rsid w:val="32AEDC91"/>
    <w:rsid w:val="32B2E096"/>
    <w:rsid w:val="33456973"/>
    <w:rsid w:val="3353DB61"/>
    <w:rsid w:val="33681C8A"/>
    <w:rsid w:val="3387A413"/>
    <w:rsid w:val="33B12012"/>
    <w:rsid w:val="33B75382"/>
    <w:rsid w:val="33D18260"/>
    <w:rsid w:val="34086E4D"/>
    <w:rsid w:val="34118C35"/>
    <w:rsid w:val="34187F1A"/>
    <w:rsid w:val="3461D2D4"/>
    <w:rsid w:val="34A5C307"/>
    <w:rsid w:val="34AFFFC9"/>
    <w:rsid w:val="34B0EE42"/>
    <w:rsid w:val="34E314CC"/>
    <w:rsid w:val="34F07AC1"/>
    <w:rsid w:val="350973D1"/>
    <w:rsid w:val="355CAD71"/>
    <w:rsid w:val="356D52C1"/>
    <w:rsid w:val="3641372B"/>
    <w:rsid w:val="36468B93"/>
    <w:rsid w:val="3688AC8A"/>
    <w:rsid w:val="36A8ADD5"/>
    <w:rsid w:val="36B9E1B5"/>
    <w:rsid w:val="3710830F"/>
    <w:rsid w:val="376C4FF5"/>
    <w:rsid w:val="37867C17"/>
    <w:rsid w:val="3797D1C0"/>
    <w:rsid w:val="37A5061B"/>
    <w:rsid w:val="37ABE7E8"/>
    <w:rsid w:val="37D1254A"/>
    <w:rsid w:val="37DC16CD"/>
    <w:rsid w:val="37FC2A9A"/>
    <w:rsid w:val="3846863D"/>
    <w:rsid w:val="3854058E"/>
    <w:rsid w:val="385F5EA4"/>
    <w:rsid w:val="38682592"/>
    <w:rsid w:val="38A0CE45"/>
    <w:rsid w:val="38B17C26"/>
    <w:rsid w:val="38BA93F5"/>
    <w:rsid w:val="38D8AEA0"/>
    <w:rsid w:val="38F03158"/>
    <w:rsid w:val="390959B5"/>
    <w:rsid w:val="39276224"/>
    <w:rsid w:val="3979342A"/>
    <w:rsid w:val="3995B3BC"/>
    <w:rsid w:val="39CAFE3F"/>
    <w:rsid w:val="39D64A1A"/>
    <w:rsid w:val="3A171930"/>
    <w:rsid w:val="3A18292C"/>
    <w:rsid w:val="3A30C504"/>
    <w:rsid w:val="3A32EC5C"/>
    <w:rsid w:val="3A7F818D"/>
    <w:rsid w:val="3AEF0347"/>
    <w:rsid w:val="3AF49C38"/>
    <w:rsid w:val="3AFE67C9"/>
    <w:rsid w:val="3B094B8C"/>
    <w:rsid w:val="3B0C2583"/>
    <w:rsid w:val="3B2DFF3E"/>
    <w:rsid w:val="3B30B3C2"/>
    <w:rsid w:val="3B8674F2"/>
    <w:rsid w:val="3B90B06E"/>
    <w:rsid w:val="3B9FC654"/>
    <w:rsid w:val="3BD86F07"/>
    <w:rsid w:val="3BD91AB0"/>
    <w:rsid w:val="3BF19764"/>
    <w:rsid w:val="3BFD519B"/>
    <w:rsid w:val="3C0BAEFE"/>
    <w:rsid w:val="3CC852CA"/>
    <w:rsid w:val="3CF69924"/>
    <w:rsid w:val="3CF6E757"/>
    <w:rsid w:val="3CFABDA7"/>
    <w:rsid w:val="3D1FFB13"/>
    <w:rsid w:val="3D91A0C5"/>
    <w:rsid w:val="3DA7068F"/>
    <w:rsid w:val="3DC9615F"/>
    <w:rsid w:val="3DF6A351"/>
    <w:rsid w:val="3E1806B8"/>
    <w:rsid w:val="3E50F509"/>
    <w:rsid w:val="3E5243C1"/>
    <w:rsid w:val="3E7B5F37"/>
    <w:rsid w:val="3E8037FF"/>
    <w:rsid w:val="3E90C688"/>
    <w:rsid w:val="3E9EE387"/>
    <w:rsid w:val="3ECB2E95"/>
    <w:rsid w:val="3EDD5C3B"/>
    <w:rsid w:val="3F143507"/>
    <w:rsid w:val="3F162469"/>
    <w:rsid w:val="3F68172E"/>
    <w:rsid w:val="3F71289E"/>
    <w:rsid w:val="3FACCEC1"/>
    <w:rsid w:val="3FDE1036"/>
    <w:rsid w:val="3FE5D39E"/>
    <w:rsid w:val="3FF8B502"/>
    <w:rsid w:val="4000862E"/>
    <w:rsid w:val="401C7567"/>
    <w:rsid w:val="404D8FBE"/>
    <w:rsid w:val="4057FADA"/>
    <w:rsid w:val="405B0EE9"/>
    <w:rsid w:val="4064C655"/>
    <w:rsid w:val="407FA6D4"/>
    <w:rsid w:val="4092FAB0"/>
    <w:rsid w:val="40B1F4CA"/>
    <w:rsid w:val="40C55AB0"/>
    <w:rsid w:val="412A23CD"/>
    <w:rsid w:val="4189E483"/>
    <w:rsid w:val="419FD3BA"/>
    <w:rsid w:val="41B09641"/>
    <w:rsid w:val="41C1BD5C"/>
    <w:rsid w:val="424DC52B"/>
    <w:rsid w:val="425307D4"/>
    <w:rsid w:val="4264E19C"/>
    <w:rsid w:val="4294CBFE"/>
    <w:rsid w:val="42DC5ACB"/>
    <w:rsid w:val="42E4F1D1"/>
    <w:rsid w:val="4325AC17"/>
    <w:rsid w:val="433BC5A7"/>
    <w:rsid w:val="435DBC69"/>
    <w:rsid w:val="4370B06C"/>
    <w:rsid w:val="4373711E"/>
    <w:rsid w:val="438988BE"/>
    <w:rsid w:val="43952B94"/>
    <w:rsid w:val="4434F8E3"/>
    <w:rsid w:val="444499C1"/>
    <w:rsid w:val="445E8AEE"/>
    <w:rsid w:val="449374E9"/>
    <w:rsid w:val="44A7FE38"/>
    <w:rsid w:val="44F0BE65"/>
    <w:rsid w:val="45443B10"/>
    <w:rsid w:val="454E453E"/>
    <w:rsid w:val="45B9F3A2"/>
    <w:rsid w:val="45D818F4"/>
    <w:rsid w:val="45E06A22"/>
    <w:rsid w:val="45E0F6E9"/>
    <w:rsid w:val="45F3E835"/>
    <w:rsid w:val="46145213"/>
    <w:rsid w:val="46273873"/>
    <w:rsid w:val="467FFE3F"/>
    <w:rsid w:val="46AB182B"/>
    <w:rsid w:val="46B72E68"/>
    <w:rsid w:val="46C1845E"/>
    <w:rsid w:val="47660586"/>
    <w:rsid w:val="47C6DC10"/>
    <w:rsid w:val="47D7F309"/>
    <w:rsid w:val="47F92607"/>
    <w:rsid w:val="47FE8E86"/>
    <w:rsid w:val="4812B23F"/>
    <w:rsid w:val="48197AE3"/>
    <w:rsid w:val="48967CA7"/>
    <w:rsid w:val="48A3493B"/>
    <w:rsid w:val="48BEE033"/>
    <w:rsid w:val="48E641EE"/>
    <w:rsid w:val="490DC7D6"/>
    <w:rsid w:val="490E42A8"/>
    <w:rsid w:val="490FE372"/>
    <w:rsid w:val="491897AB"/>
    <w:rsid w:val="495F92D5"/>
    <w:rsid w:val="4960A151"/>
    <w:rsid w:val="49C2530E"/>
    <w:rsid w:val="4A017313"/>
    <w:rsid w:val="4A046D18"/>
    <w:rsid w:val="4A0ED429"/>
    <w:rsid w:val="4A10749D"/>
    <w:rsid w:val="4AA0BAD4"/>
    <w:rsid w:val="4AAD240C"/>
    <w:rsid w:val="4AFB9E3D"/>
    <w:rsid w:val="4B00307E"/>
    <w:rsid w:val="4B123E0A"/>
    <w:rsid w:val="4B46D78C"/>
    <w:rsid w:val="4B46E5EA"/>
    <w:rsid w:val="4B4E5A54"/>
    <w:rsid w:val="4B548265"/>
    <w:rsid w:val="4B7CDCBF"/>
    <w:rsid w:val="4B9F5EEA"/>
    <w:rsid w:val="4BAA0918"/>
    <w:rsid w:val="4BAAD174"/>
    <w:rsid w:val="4BB28286"/>
    <w:rsid w:val="4BEFA7D2"/>
    <w:rsid w:val="4C532419"/>
    <w:rsid w:val="4C7D7141"/>
    <w:rsid w:val="4CB81436"/>
    <w:rsid w:val="4CDA207D"/>
    <w:rsid w:val="4CE175CD"/>
    <w:rsid w:val="4D35978D"/>
    <w:rsid w:val="4D867716"/>
    <w:rsid w:val="4D9232A7"/>
    <w:rsid w:val="4D94BEFA"/>
    <w:rsid w:val="4DC9D412"/>
    <w:rsid w:val="4DD2E071"/>
    <w:rsid w:val="4DDD0A19"/>
    <w:rsid w:val="4DEB7C07"/>
    <w:rsid w:val="4DEF7E78"/>
    <w:rsid w:val="4DF06796"/>
    <w:rsid w:val="4E22283E"/>
    <w:rsid w:val="4E2C5515"/>
    <w:rsid w:val="4E3303F8"/>
    <w:rsid w:val="4E64FDC8"/>
    <w:rsid w:val="4E8665D4"/>
    <w:rsid w:val="4ED46283"/>
    <w:rsid w:val="4ED637BD"/>
    <w:rsid w:val="4F0DD7C6"/>
    <w:rsid w:val="4F2E81A0"/>
    <w:rsid w:val="4F33C2DA"/>
    <w:rsid w:val="4F4DF2B5"/>
    <w:rsid w:val="4FCB7E8A"/>
    <w:rsid w:val="4FEFE7C4"/>
    <w:rsid w:val="50504DE2"/>
    <w:rsid w:val="50695999"/>
    <w:rsid w:val="50EFD657"/>
    <w:rsid w:val="51063F5F"/>
    <w:rsid w:val="5108BB23"/>
    <w:rsid w:val="51584F28"/>
    <w:rsid w:val="517CBE23"/>
    <w:rsid w:val="51A0C3C8"/>
    <w:rsid w:val="51B5C6E7"/>
    <w:rsid w:val="51B61910"/>
    <w:rsid w:val="51B6924D"/>
    <w:rsid w:val="51BF4955"/>
    <w:rsid w:val="51BF8C9B"/>
    <w:rsid w:val="521167D8"/>
    <w:rsid w:val="522413EA"/>
    <w:rsid w:val="52437B77"/>
    <w:rsid w:val="52565331"/>
    <w:rsid w:val="526AA812"/>
    <w:rsid w:val="528BA6B8"/>
    <w:rsid w:val="52A9DC03"/>
    <w:rsid w:val="52DEAA49"/>
    <w:rsid w:val="52E7C7E4"/>
    <w:rsid w:val="5306751B"/>
    <w:rsid w:val="5323B267"/>
    <w:rsid w:val="5352C426"/>
    <w:rsid w:val="5359D6F7"/>
    <w:rsid w:val="5387EEA4"/>
    <w:rsid w:val="5389089A"/>
    <w:rsid w:val="538E544E"/>
    <w:rsid w:val="53AD02DA"/>
    <w:rsid w:val="53DC7A81"/>
    <w:rsid w:val="53F64972"/>
    <w:rsid w:val="5445AC64"/>
    <w:rsid w:val="5454FD5B"/>
    <w:rsid w:val="54820629"/>
    <w:rsid w:val="549EEB2B"/>
    <w:rsid w:val="54E0CB78"/>
    <w:rsid w:val="551EF9A8"/>
    <w:rsid w:val="552011A4"/>
    <w:rsid w:val="55400997"/>
    <w:rsid w:val="5540A972"/>
    <w:rsid w:val="555A6A9E"/>
    <w:rsid w:val="5596086F"/>
    <w:rsid w:val="559CE4CD"/>
    <w:rsid w:val="55E2089D"/>
    <w:rsid w:val="564A11CF"/>
    <w:rsid w:val="56820044"/>
    <w:rsid w:val="568B9EC0"/>
    <w:rsid w:val="5698C5C1"/>
    <w:rsid w:val="56B61876"/>
    <w:rsid w:val="56C41994"/>
    <w:rsid w:val="56CE9FDB"/>
    <w:rsid w:val="575C1520"/>
    <w:rsid w:val="57686F8B"/>
    <w:rsid w:val="577E99D1"/>
    <w:rsid w:val="58418269"/>
    <w:rsid w:val="585AFF56"/>
    <w:rsid w:val="5874C31D"/>
    <w:rsid w:val="5878B609"/>
    <w:rsid w:val="587D7B6E"/>
    <w:rsid w:val="5881D43E"/>
    <w:rsid w:val="58D22ABB"/>
    <w:rsid w:val="58D2C2F2"/>
    <w:rsid w:val="58FFA301"/>
    <w:rsid w:val="592E2EAE"/>
    <w:rsid w:val="595CA901"/>
    <w:rsid w:val="59A54C89"/>
    <w:rsid w:val="59A810F6"/>
    <w:rsid w:val="59C8A841"/>
    <w:rsid w:val="59D490DB"/>
    <w:rsid w:val="5A4B0AD1"/>
    <w:rsid w:val="5A9BC58B"/>
    <w:rsid w:val="5ACD68AC"/>
    <w:rsid w:val="5B140DBD"/>
    <w:rsid w:val="5B1AACA9"/>
    <w:rsid w:val="5B29C790"/>
    <w:rsid w:val="5B2E7DB1"/>
    <w:rsid w:val="5B40DFEB"/>
    <w:rsid w:val="5B41A85B"/>
    <w:rsid w:val="5C37B52C"/>
    <w:rsid w:val="5C4CA713"/>
    <w:rsid w:val="5C5081E3"/>
    <w:rsid w:val="5C698F6A"/>
    <w:rsid w:val="5CAD1F82"/>
    <w:rsid w:val="5CDA48E6"/>
    <w:rsid w:val="5CEC68BB"/>
    <w:rsid w:val="5CF34BC2"/>
    <w:rsid w:val="5CF3FDC5"/>
    <w:rsid w:val="5CF8CBB7"/>
    <w:rsid w:val="5D00B93D"/>
    <w:rsid w:val="5D2559FA"/>
    <w:rsid w:val="5D28C155"/>
    <w:rsid w:val="5D783389"/>
    <w:rsid w:val="5D85B6E1"/>
    <w:rsid w:val="5D87F1F7"/>
    <w:rsid w:val="5D8A912A"/>
    <w:rsid w:val="5DC28C1C"/>
    <w:rsid w:val="5DD9C03C"/>
    <w:rsid w:val="5E0A997A"/>
    <w:rsid w:val="5E14502D"/>
    <w:rsid w:val="5E3964A0"/>
    <w:rsid w:val="5E505BA8"/>
    <w:rsid w:val="5E661E73"/>
    <w:rsid w:val="5EAB7A09"/>
    <w:rsid w:val="5EC71A15"/>
    <w:rsid w:val="5ED8FB27"/>
    <w:rsid w:val="5EDD151C"/>
    <w:rsid w:val="5F309C0F"/>
    <w:rsid w:val="5F401EC3"/>
    <w:rsid w:val="5F5E5C7D"/>
    <w:rsid w:val="5FB91526"/>
    <w:rsid w:val="5FBA93A3"/>
    <w:rsid w:val="5FCE5F60"/>
    <w:rsid w:val="5FD9A891"/>
    <w:rsid w:val="60475223"/>
    <w:rsid w:val="60B34413"/>
    <w:rsid w:val="60B8E3D6"/>
    <w:rsid w:val="60C6ECE7"/>
    <w:rsid w:val="60C7AA1E"/>
    <w:rsid w:val="60F7455E"/>
    <w:rsid w:val="61096DAE"/>
    <w:rsid w:val="6120A4FD"/>
    <w:rsid w:val="612CFDD1"/>
    <w:rsid w:val="614EE01D"/>
    <w:rsid w:val="619A5A27"/>
    <w:rsid w:val="61A13603"/>
    <w:rsid w:val="61C9C704"/>
    <w:rsid w:val="623D4225"/>
    <w:rsid w:val="624F83CC"/>
    <w:rsid w:val="62682CF1"/>
    <w:rsid w:val="6288E4C7"/>
    <w:rsid w:val="62B1DC90"/>
    <w:rsid w:val="62BF8584"/>
    <w:rsid w:val="635977B6"/>
    <w:rsid w:val="635D4076"/>
    <w:rsid w:val="63817276"/>
    <w:rsid w:val="63A5FFF4"/>
    <w:rsid w:val="6416F9D6"/>
    <w:rsid w:val="6459F3B4"/>
    <w:rsid w:val="64989206"/>
    <w:rsid w:val="64E05658"/>
    <w:rsid w:val="64EF7271"/>
    <w:rsid w:val="652DD048"/>
    <w:rsid w:val="653D0E4A"/>
    <w:rsid w:val="658103D7"/>
    <w:rsid w:val="6586B536"/>
    <w:rsid w:val="659303DC"/>
    <w:rsid w:val="65C72431"/>
    <w:rsid w:val="662D891C"/>
    <w:rsid w:val="6637A813"/>
    <w:rsid w:val="663DAD58"/>
    <w:rsid w:val="66482A78"/>
    <w:rsid w:val="664AB985"/>
    <w:rsid w:val="669077D7"/>
    <w:rsid w:val="669F358C"/>
    <w:rsid w:val="66B313E3"/>
    <w:rsid w:val="66F380E9"/>
    <w:rsid w:val="66F6B3EE"/>
    <w:rsid w:val="67318866"/>
    <w:rsid w:val="6768F565"/>
    <w:rsid w:val="677DF1C9"/>
    <w:rsid w:val="67DB0F3F"/>
    <w:rsid w:val="67DE1591"/>
    <w:rsid w:val="6802B584"/>
    <w:rsid w:val="6851AF05"/>
    <w:rsid w:val="687833D3"/>
    <w:rsid w:val="68B47702"/>
    <w:rsid w:val="68C7084A"/>
    <w:rsid w:val="68CAA49E"/>
    <w:rsid w:val="68D21ED5"/>
    <w:rsid w:val="68E9108E"/>
    <w:rsid w:val="69175A62"/>
    <w:rsid w:val="696A7AE8"/>
    <w:rsid w:val="69D74EBF"/>
    <w:rsid w:val="69DF3C45"/>
    <w:rsid w:val="69EF6542"/>
    <w:rsid w:val="6A00D7AE"/>
    <w:rsid w:val="6A07D273"/>
    <w:rsid w:val="6A1524D2"/>
    <w:rsid w:val="6A4D51BD"/>
    <w:rsid w:val="6A6674FF"/>
    <w:rsid w:val="6A734EB6"/>
    <w:rsid w:val="6AF09AC4"/>
    <w:rsid w:val="6AF4AD6B"/>
    <w:rsid w:val="6B04D8F5"/>
    <w:rsid w:val="6B235482"/>
    <w:rsid w:val="6B28AC55"/>
    <w:rsid w:val="6B2E5FC7"/>
    <w:rsid w:val="6B55B87E"/>
    <w:rsid w:val="6B655FBE"/>
    <w:rsid w:val="6B868506"/>
    <w:rsid w:val="6B888A9F"/>
    <w:rsid w:val="6BA0C40D"/>
    <w:rsid w:val="6BA222E8"/>
    <w:rsid w:val="6BA4134D"/>
    <w:rsid w:val="6BEDC3DF"/>
    <w:rsid w:val="6BF5DA55"/>
    <w:rsid w:val="6BFB967D"/>
    <w:rsid w:val="6C4D678D"/>
    <w:rsid w:val="6C4DB9B6"/>
    <w:rsid w:val="6C8FDC33"/>
    <w:rsid w:val="6C98B02A"/>
    <w:rsid w:val="6CA443BC"/>
    <w:rsid w:val="6CAC9140"/>
    <w:rsid w:val="6CC5BD25"/>
    <w:rsid w:val="6D01301F"/>
    <w:rsid w:val="6D0EEF81"/>
    <w:rsid w:val="6D225567"/>
    <w:rsid w:val="6D5FD64D"/>
    <w:rsid w:val="6D8B1418"/>
    <w:rsid w:val="6D9E15C1"/>
    <w:rsid w:val="6DB82BDF"/>
    <w:rsid w:val="6DD434CF"/>
    <w:rsid w:val="6DE49562"/>
    <w:rsid w:val="6E26C482"/>
    <w:rsid w:val="6E2D9A06"/>
    <w:rsid w:val="6E3F744C"/>
    <w:rsid w:val="6E463D0A"/>
    <w:rsid w:val="6E5F6141"/>
    <w:rsid w:val="6E703CD7"/>
    <w:rsid w:val="6E950467"/>
    <w:rsid w:val="6E98527D"/>
    <w:rsid w:val="6EA5D72D"/>
    <w:rsid w:val="6EB84569"/>
    <w:rsid w:val="6EBB1BB0"/>
    <w:rsid w:val="6F21FFFD"/>
    <w:rsid w:val="6F2D977C"/>
    <w:rsid w:val="6F57236E"/>
    <w:rsid w:val="6F6BB2EE"/>
    <w:rsid w:val="6F7EB839"/>
    <w:rsid w:val="6FD20661"/>
    <w:rsid w:val="6FEB0F5A"/>
    <w:rsid w:val="7008BFA2"/>
    <w:rsid w:val="701C3B6D"/>
    <w:rsid w:val="7061E3AF"/>
    <w:rsid w:val="70823435"/>
    <w:rsid w:val="708E2E92"/>
    <w:rsid w:val="70A06646"/>
    <w:rsid w:val="70FC5EA4"/>
    <w:rsid w:val="71212AD9"/>
    <w:rsid w:val="7172AFCE"/>
    <w:rsid w:val="717347FD"/>
    <w:rsid w:val="71D05C7F"/>
    <w:rsid w:val="71EF3AC5"/>
    <w:rsid w:val="71F2A3A6"/>
    <w:rsid w:val="71FDB410"/>
    <w:rsid w:val="71FFC046"/>
    <w:rsid w:val="72012C1B"/>
    <w:rsid w:val="7206445B"/>
    <w:rsid w:val="720DA45D"/>
    <w:rsid w:val="728C7EDC"/>
    <w:rsid w:val="72A77321"/>
    <w:rsid w:val="72B0BC25"/>
    <w:rsid w:val="72CEA101"/>
    <w:rsid w:val="737E3105"/>
    <w:rsid w:val="73FEF15D"/>
    <w:rsid w:val="7401089F"/>
    <w:rsid w:val="7408F625"/>
    <w:rsid w:val="740A3992"/>
    <w:rsid w:val="741F2259"/>
    <w:rsid w:val="743C3E8D"/>
    <w:rsid w:val="747B284E"/>
    <w:rsid w:val="74A069EA"/>
    <w:rsid w:val="74AB0CE5"/>
    <w:rsid w:val="74AFE6B1"/>
    <w:rsid w:val="74C5F7A5"/>
    <w:rsid w:val="74DC3992"/>
    <w:rsid w:val="751A0166"/>
    <w:rsid w:val="7521EEEC"/>
    <w:rsid w:val="7533631F"/>
    <w:rsid w:val="755F1520"/>
    <w:rsid w:val="759F7E2E"/>
    <w:rsid w:val="75CB9C62"/>
    <w:rsid w:val="75E212DD"/>
    <w:rsid w:val="7605C8C4"/>
    <w:rsid w:val="76235A6A"/>
    <w:rsid w:val="7651B2B4"/>
    <w:rsid w:val="765922C6"/>
    <w:rsid w:val="767AF95C"/>
    <w:rsid w:val="768F41A8"/>
    <w:rsid w:val="76D49D3E"/>
    <w:rsid w:val="76EBDA0D"/>
    <w:rsid w:val="7736C3F7"/>
    <w:rsid w:val="773B4E8F"/>
    <w:rsid w:val="774636AA"/>
    <w:rsid w:val="77637090"/>
    <w:rsid w:val="777DE33E"/>
    <w:rsid w:val="777EDF5D"/>
    <w:rsid w:val="77D723ED"/>
    <w:rsid w:val="77DE663A"/>
    <w:rsid w:val="7804F59D"/>
    <w:rsid w:val="7818E3BA"/>
    <w:rsid w:val="782A981D"/>
    <w:rsid w:val="7853CD37"/>
    <w:rsid w:val="78A799E1"/>
    <w:rsid w:val="78CA94F9"/>
    <w:rsid w:val="78F96805"/>
    <w:rsid w:val="792FFCDB"/>
    <w:rsid w:val="79707346"/>
    <w:rsid w:val="79A63133"/>
    <w:rsid w:val="79AE9B1F"/>
    <w:rsid w:val="79F5600F"/>
    <w:rsid w:val="7A7DD76C"/>
    <w:rsid w:val="7AC5CC4C"/>
    <w:rsid w:val="7AF51308"/>
    <w:rsid w:val="7B14ED3C"/>
    <w:rsid w:val="7B25E4DA"/>
    <w:rsid w:val="7B4AE4B9"/>
    <w:rsid w:val="7B56C6C2"/>
    <w:rsid w:val="7B78A527"/>
    <w:rsid w:val="7B913070"/>
    <w:rsid w:val="7BB8EBFB"/>
    <w:rsid w:val="7BDAF8E4"/>
    <w:rsid w:val="7BE76496"/>
    <w:rsid w:val="7C20E7CB"/>
    <w:rsid w:val="7C3D1E1D"/>
    <w:rsid w:val="7C4676DE"/>
    <w:rsid w:val="7C63DD80"/>
    <w:rsid w:val="7CBD2F6A"/>
    <w:rsid w:val="7CEC54DD"/>
    <w:rsid w:val="7D057D3A"/>
    <w:rsid w:val="7D147588"/>
    <w:rsid w:val="7D1A675E"/>
    <w:rsid w:val="7D272415"/>
    <w:rsid w:val="7D32A903"/>
    <w:rsid w:val="7D5A514A"/>
    <w:rsid w:val="7D9167B6"/>
    <w:rsid w:val="7DC86979"/>
    <w:rsid w:val="7E3150BB"/>
    <w:rsid w:val="7E3D83F4"/>
    <w:rsid w:val="7E577601"/>
    <w:rsid w:val="7E8038B3"/>
    <w:rsid w:val="7E984E14"/>
    <w:rsid w:val="7EC2129C"/>
    <w:rsid w:val="7EE235FD"/>
    <w:rsid w:val="7EEDDA3B"/>
    <w:rsid w:val="7EF353BA"/>
    <w:rsid w:val="7EF86686"/>
    <w:rsid w:val="7F423342"/>
    <w:rsid w:val="7F5AAB9B"/>
    <w:rsid w:val="7F70C8E5"/>
    <w:rsid w:val="7F9FE159"/>
    <w:rsid w:val="7FDB52C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C0CBAB"/>
  <w15:chartTrackingRefBased/>
  <w15:docId w15:val="{8C30FC11-91F4-45A1-A06D-396EBDB9E6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41DC"/>
    <w:pPr>
      <w:spacing w:after="0"/>
    </w:pPr>
    <w:rPr>
      <w:sz w:val="24"/>
      <w:szCs w:val="24"/>
    </w:rPr>
  </w:style>
  <w:style w:type="paragraph" w:styleId="Heading1">
    <w:name w:val="heading 1"/>
    <w:basedOn w:val="Normal"/>
    <w:next w:val="Normal"/>
    <w:link w:val="Heading1Char"/>
    <w:uiPriority w:val="9"/>
    <w:qFormat/>
    <w:rsid w:val="6E463D0A"/>
    <w:pPr>
      <w:outlineLvl w:val="0"/>
    </w:pPr>
    <w:rPr>
      <w:rFonts w:ascii="Calibri" w:eastAsia="Times New Roman" w:hAnsi="Calibri" w:cs="Calibri"/>
      <w:b/>
      <w:bCs/>
      <w:color w:val="000000" w:themeColor="text1"/>
      <w:u w:val="single"/>
    </w:rPr>
  </w:style>
  <w:style w:type="paragraph" w:styleId="Heading2">
    <w:name w:val="heading 2"/>
    <w:basedOn w:val="Heading1"/>
    <w:next w:val="Normal"/>
    <w:link w:val="Heading2Char"/>
    <w:uiPriority w:val="9"/>
    <w:unhideWhenUsed/>
    <w:qFormat/>
    <w:rsid w:val="6E463D0A"/>
    <w:pPr>
      <w:outlineLvl w:val="1"/>
    </w:pPr>
    <w:rPr>
      <w:u w:val="none"/>
    </w:rPr>
  </w:style>
  <w:style w:type="paragraph" w:styleId="Heading3">
    <w:name w:val="heading 3"/>
    <w:basedOn w:val="Normal"/>
    <w:next w:val="Normal"/>
    <w:link w:val="Heading3Char"/>
    <w:uiPriority w:val="9"/>
    <w:unhideWhenUsed/>
    <w:qFormat/>
    <w:rsid w:val="69175A62"/>
    <w:pPr>
      <w:keepNext/>
      <w:keepLines/>
      <w:spacing w:before="40"/>
      <w:outlineLvl w:val="2"/>
    </w:pPr>
    <w:rPr>
      <w:rFonts w:asciiTheme="majorHAnsi" w:eastAsiaTheme="majorEastAsia" w:hAnsiTheme="majorHAnsi" w:cstheme="majorBidi"/>
      <w:color w:val="1F3763"/>
    </w:rPr>
  </w:style>
  <w:style w:type="paragraph" w:styleId="Heading4">
    <w:name w:val="heading 4"/>
    <w:basedOn w:val="Normal"/>
    <w:next w:val="Normal"/>
    <w:link w:val="Heading4Char"/>
    <w:uiPriority w:val="9"/>
    <w:unhideWhenUsed/>
    <w:qFormat/>
    <w:rsid w:val="69175A62"/>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69175A62"/>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69175A62"/>
    <w:pPr>
      <w:keepNext/>
      <w:keepLines/>
      <w:spacing w:before="40"/>
      <w:outlineLvl w:val="5"/>
    </w:pPr>
    <w:rPr>
      <w:rFonts w:asciiTheme="majorHAnsi" w:eastAsiaTheme="majorEastAsia" w:hAnsiTheme="majorHAnsi" w:cstheme="majorBidi"/>
      <w:color w:val="1F3763"/>
    </w:rPr>
  </w:style>
  <w:style w:type="paragraph" w:styleId="Heading7">
    <w:name w:val="heading 7"/>
    <w:basedOn w:val="Normal"/>
    <w:next w:val="Normal"/>
    <w:link w:val="Heading7Char"/>
    <w:uiPriority w:val="9"/>
    <w:unhideWhenUsed/>
    <w:qFormat/>
    <w:rsid w:val="69175A62"/>
    <w:pPr>
      <w:keepNext/>
      <w:keepLines/>
      <w:spacing w:before="40"/>
      <w:outlineLvl w:val="6"/>
    </w:pPr>
    <w:rPr>
      <w:rFonts w:asciiTheme="majorHAnsi" w:eastAsiaTheme="majorEastAsia" w:hAnsiTheme="majorHAnsi" w:cstheme="majorBidi"/>
      <w:i/>
      <w:iCs/>
      <w:color w:val="1F3763"/>
    </w:rPr>
  </w:style>
  <w:style w:type="paragraph" w:styleId="Heading8">
    <w:name w:val="heading 8"/>
    <w:basedOn w:val="Normal"/>
    <w:next w:val="Normal"/>
    <w:link w:val="Heading8Char"/>
    <w:uiPriority w:val="9"/>
    <w:unhideWhenUsed/>
    <w:qFormat/>
    <w:rsid w:val="69175A62"/>
    <w:pPr>
      <w:keepNext/>
      <w:keepLines/>
      <w:spacing w:before="40"/>
      <w:outlineLvl w:val="7"/>
    </w:pPr>
    <w:rPr>
      <w:rFonts w:asciiTheme="majorHAnsi" w:eastAsiaTheme="majorEastAsia" w:hAnsiTheme="majorHAnsi" w:cstheme="majorBidi"/>
      <w:color w:val="272727"/>
      <w:sz w:val="21"/>
      <w:szCs w:val="21"/>
    </w:rPr>
  </w:style>
  <w:style w:type="paragraph" w:styleId="Heading9">
    <w:name w:val="heading 9"/>
    <w:basedOn w:val="Normal"/>
    <w:next w:val="Normal"/>
    <w:link w:val="Heading9Char"/>
    <w:uiPriority w:val="9"/>
    <w:unhideWhenUsed/>
    <w:qFormat/>
    <w:rsid w:val="69175A62"/>
    <w:pPr>
      <w:keepNext/>
      <w:keepLines/>
      <w:spacing w:before="4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xxelementtoproof">
    <w:name w:val="x_x_elementtoproof"/>
    <w:basedOn w:val="Normal"/>
    <w:uiPriority w:val="1"/>
    <w:rsid w:val="69175A62"/>
    <w:pPr>
      <w:spacing w:beforeAutospacing="1" w:afterAutospacing="1"/>
    </w:pPr>
    <w:rPr>
      <w:rFonts w:ascii="Times New Roman" w:eastAsia="Times New Roman" w:hAnsi="Times New Roman" w:cs="Times New Roman"/>
    </w:rPr>
  </w:style>
  <w:style w:type="paragraph" w:styleId="ListParagraph">
    <w:name w:val="List Paragraph"/>
    <w:basedOn w:val="Normal"/>
    <w:uiPriority w:val="34"/>
    <w:qFormat/>
    <w:rsid w:val="69175A62"/>
    <w:pPr>
      <w:ind w:left="720"/>
      <w:contextualSpacing/>
    </w:pPr>
  </w:style>
  <w:style w:type="paragraph" w:styleId="Title">
    <w:name w:val="Title"/>
    <w:basedOn w:val="Normal"/>
    <w:next w:val="Normal"/>
    <w:link w:val="TitleChar"/>
    <w:uiPriority w:val="10"/>
    <w:qFormat/>
    <w:rsid w:val="69175A62"/>
    <w:pPr>
      <w:jc w:val="center"/>
    </w:pPr>
    <w:rPr>
      <w:rFonts w:ascii="Calibri" w:eastAsia="Calibri" w:hAnsi="Calibri" w:cs="Calibri"/>
      <w:b/>
      <w:bCs/>
      <w:color w:val="000000" w:themeColor="text1"/>
      <w:sz w:val="28"/>
      <w:szCs w:val="28"/>
    </w:rPr>
  </w:style>
  <w:style w:type="paragraph" w:styleId="Subtitle">
    <w:name w:val="Subtitle"/>
    <w:basedOn w:val="Normal"/>
    <w:next w:val="Normal"/>
    <w:link w:val="SubtitleChar"/>
    <w:uiPriority w:val="11"/>
    <w:qFormat/>
    <w:rsid w:val="69175A62"/>
    <w:pPr>
      <w:jc w:val="center"/>
    </w:pPr>
    <w:rPr>
      <w:rFonts w:eastAsiaTheme="minorEastAsia"/>
      <w:b/>
      <w:bCs/>
      <w:i/>
      <w:iCs/>
      <w:color w:val="000000" w:themeColor="text1"/>
    </w:rPr>
  </w:style>
  <w:style w:type="character" w:customStyle="1" w:styleId="Heading1Char">
    <w:name w:val="Heading 1 Char"/>
    <w:basedOn w:val="DefaultParagraphFont"/>
    <w:link w:val="Heading1"/>
    <w:uiPriority w:val="9"/>
    <w:rsid w:val="6E463D0A"/>
    <w:rPr>
      <w:rFonts w:ascii="Calibri" w:eastAsia="Times New Roman" w:hAnsi="Calibri" w:cs="Calibri"/>
      <w:b/>
      <w:bCs/>
      <w:color w:val="000000" w:themeColor="text1"/>
      <w:sz w:val="24"/>
      <w:szCs w:val="24"/>
      <w:u w:val="single"/>
    </w:rPr>
  </w:style>
  <w:style w:type="character" w:customStyle="1" w:styleId="TitleChar">
    <w:name w:val="Title Char"/>
    <w:basedOn w:val="DefaultParagraphFont"/>
    <w:link w:val="Title"/>
    <w:uiPriority w:val="10"/>
    <w:rsid w:val="69175A62"/>
    <w:rPr>
      <w:rFonts w:ascii="Calibri" w:eastAsia="Calibri" w:hAnsi="Calibri" w:cs="Calibri"/>
      <w:b/>
      <w:bCs/>
      <w:color w:val="000000" w:themeColor="text1"/>
      <w:sz w:val="28"/>
      <w:szCs w:val="28"/>
    </w:rPr>
  </w:style>
  <w:style w:type="character" w:customStyle="1" w:styleId="SubtitleChar">
    <w:name w:val="Subtitle Char"/>
    <w:basedOn w:val="DefaultParagraphFont"/>
    <w:link w:val="Subtitle"/>
    <w:uiPriority w:val="11"/>
    <w:rsid w:val="69175A62"/>
    <w:rPr>
      <w:rFonts w:asciiTheme="minorHAnsi" w:eastAsiaTheme="minorEastAsia" w:hAnsiTheme="minorHAnsi" w:cstheme="minorBidi"/>
      <w:b/>
      <w:bCs/>
      <w:i/>
      <w:iCs/>
      <w:color w:val="000000" w:themeColor="text1"/>
      <w:sz w:val="24"/>
      <w:szCs w:val="24"/>
    </w:rPr>
  </w:style>
  <w:style w:type="character" w:styleId="Hyperlink">
    <w:name w:val="Hyperlink"/>
    <w:basedOn w:val="DefaultParagraphFont"/>
    <w:uiPriority w:val="99"/>
    <w:unhideWhenUsed/>
    <w:rPr>
      <w:color w:val="0563C1" w:themeColor="hyperlink"/>
      <w:u w:val="single"/>
    </w:rPr>
  </w:style>
  <w:style w:type="character" w:customStyle="1" w:styleId="HeaderChar">
    <w:name w:val="Header Char"/>
    <w:basedOn w:val="DefaultParagraphFont"/>
    <w:link w:val="Header"/>
    <w:uiPriority w:val="99"/>
    <w:rsid w:val="69175A62"/>
    <w:rPr>
      <w:sz w:val="24"/>
      <w:szCs w:val="24"/>
    </w:rPr>
  </w:style>
  <w:style w:type="paragraph" w:styleId="Header">
    <w:name w:val="header"/>
    <w:basedOn w:val="Normal"/>
    <w:link w:val="HeaderChar"/>
    <w:uiPriority w:val="99"/>
    <w:unhideWhenUsed/>
    <w:rsid w:val="69175A62"/>
    <w:pPr>
      <w:tabs>
        <w:tab w:val="center" w:pos="4680"/>
        <w:tab w:val="right" w:pos="9360"/>
      </w:tabs>
    </w:pPr>
  </w:style>
  <w:style w:type="character" w:customStyle="1" w:styleId="FooterChar">
    <w:name w:val="Footer Char"/>
    <w:basedOn w:val="DefaultParagraphFont"/>
    <w:link w:val="Footer"/>
    <w:uiPriority w:val="99"/>
    <w:rsid w:val="69175A62"/>
    <w:rPr>
      <w:sz w:val="24"/>
      <w:szCs w:val="24"/>
    </w:rPr>
  </w:style>
  <w:style w:type="paragraph" w:styleId="Footer">
    <w:name w:val="footer"/>
    <w:basedOn w:val="Normal"/>
    <w:link w:val="FooterChar"/>
    <w:uiPriority w:val="99"/>
    <w:unhideWhenUsed/>
    <w:rsid w:val="69175A62"/>
    <w:pPr>
      <w:tabs>
        <w:tab w:val="center" w:pos="4680"/>
        <w:tab w:val="right" w:pos="9360"/>
      </w:tabs>
    </w:pPr>
  </w:style>
  <w:style w:type="character" w:styleId="Mention">
    <w:name w:val="Mention"/>
    <w:basedOn w:val="DefaultParagraphFont"/>
    <w:uiPriority w:val="99"/>
    <w:unhideWhenUsed/>
    <w:rPr>
      <w:color w:val="2B579A"/>
      <w:shd w:val="clear" w:color="auto" w:fill="E6E6E6"/>
    </w:rPr>
  </w:style>
  <w:style w:type="paragraph" w:styleId="Quote">
    <w:name w:val="Quote"/>
    <w:basedOn w:val="Normal"/>
    <w:next w:val="Normal"/>
    <w:link w:val="QuoteChar"/>
    <w:uiPriority w:val="29"/>
    <w:qFormat/>
    <w:rsid w:val="69175A62"/>
    <w:pPr>
      <w:spacing w:before="200"/>
      <w:ind w:left="864" w:right="864"/>
      <w:jc w:val="center"/>
    </w:pPr>
    <w:rPr>
      <w:i/>
      <w:iCs/>
      <w:color w:val="404040" w:themeColor="text1" w:themeTint="BF"/>
    </w:rPr>
  </w:style>
  <w:style w:type="paragraph" w:styleId="IntenseQuote">
    <w:name w:val="Intense Quote"/>
    <w:basedOn w:val="Normal"/>
    <w:next w:val="Normal"/>
    <w:link w:val="IntenseQuoteChar"/>
    <w:uiPriority w:val="30"/>
    <w:qFormat/>
    <w:rsid w:val="69175A62"/>
    <w:pPr>
      <w:spacing w:before="360" w:after="360"/>
      <w:ind w:left="864" w:right="864"/>
      <w:jc w:val="center"/>
    </w:pPr>
    <w:rPr>
      <w:i/>
      <w:iCs/>
      <w:color w:val="4472C4" w:themeColor="accent1"/>
    </w:rPr>
  </w:style>
  <w:style w:type="character" w:customStyle="1" w:styleId="Heading2Char">
    <w:name w:val="Heading 2 Char"/>
    <w:basedOn w:val="DefaultParagraphFont"/>
    <w:link w:val="Heading2"/>
    <w:uiPriority w:val="9"/>
    <w:rsid w:val="6E463D0A"/>
    <w:rPr>
      <w:rFonts w:ascii="Calibri" w:eastAsia="Times New Roman" w:hAnsi="Calibri" w:cs="Calibri"/>
      <w:b/>
      <w:bCs/>
      <w:color w:val="000000" w:themeColor="text1"/>
      <w:sz w:val="24"/>
      <w:szCs w:val="24"/>
    </w:rPr>
  </w:style>
  <w:style w:type="character" w:customStyle="1" w:styleId="Heading3Char">
    <w:name w:val="Heading 3 Char"/>
    <w:basedOn w:val="DefaultParagraphFont"/>
    <w:link w:val="Heading3"/>
    <w:uiPriority w:val="9"/>
    <w:rsid w:val="69175A62"/>
    <w:rPr>
      <w:rFonts w:asciiTheme="majorHAnsi" w:eastAsiaTheme="majorEastAsia" w:hAnsiTheme="majorHAnsi" w:cstheme="majorBidi"/>
      <w:color w:val="1F3763"/>
      <w:sz w:val="24"/>
      <w:szCs w:val="24"/>
    </w:rPr>
  </w:style>
  <w:style w:type="character" w:customStyle="1" w:styleId="Heading4Char">
    <w:name w:val="Heading 4 Char"/>
    <w:basedOn w:val="DefaultParagraphFont"/>
    <w:link w:val="Heading4"/>
    <w:uiPriority w:val="9"/>
    <w:rsid w:val="69175A62"/>
    <w:rPr>
      <w:rFonts w:asciiTheme="majorHAnsi" w:eastAsiaTheme="majorEastAsia" w:hAnsiTheme="majorHAnsi" w:cstheme="majorBidi"/>
      <w:i/>
      <w:iCs/>
      <w:color w:val="2F5496" w:themeColor="accent1" w:themeShade="BF"/>
      <w:sz w:val="24"/>
      <w:szCs w:val="24"/>
    </w:rPr>
  </w:style>
  <w:style w:type="character" w:customStyle="1" w:styleId="Heading5Char">
    <w:name w:val="Heading 5 Char"/>
    <w:basedOn w:val="DefaultParagraphFont"/>
    <w:link w:val="Heading5"/>
    <w:uiPriority w:val="9"/>
    <w:rsid w:val="69175A62"/>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rsid w:val="69175A62"/>
    <w:rPr>
      <w:rFonts w:asciiTheme="majorHAnsi" w:eastAsiaTheme="majorEastAsia" w:hAnsiTheme="majorHAnsi" w:cstheme="majorBidi"/>
      <w:color w:val="1F3763"/>
      <w:sz w:val="24"/>
      <w:szCs w:val="24"/>
    </w:rPr>
  </w:style>
  <w:style w:type="character" w:customStyle="1" w:styleId="Heading7Char">
    <w:name w:val="Heading 7 Char"/>
    <w:basedOn w:val="DefaultParagraphFont"/>
    <w:link w:val="Heading7"/>
    <w:uiPriority w:val="9"/>
    <w:rsid w:val="69175A62"/>
    <w:rPr>
      <w:rFonts w:asciiTheme="majorHAnsi" w:eastAsiaTheme="majorEastAsia" w:hAnsiTheme="majorHAnsi" w:cstheme="majorBidi"/>
      <w:i/>
      <w:iCs/>
      <w:color w:val="1F3763"/>
      <w:sz w:val="24"/>
      <w:szCs w:val="24"/>
    </w:rPr>
  </w:style>
  <w:style w:type="character" w:customStyle="1" w:styleId="Heading8Char">
    <w:name w:val="Heading 8 Char"/>
    <w:basedOn w:val="DefaultParagraphFont"/>
    <w:link w:val="Heading8"/>
    <w:uiPriority w:val="9"/>
    <w:rsid w:val="69175A62"/>
    <w:rPr>
      <w:rFonts w:asciiTheme="majorHAnsi" w:eastAsiaTheme="majorEastAsia" w:hAnsiTheme="majorHAnsi" w:cstheme="majorBidi"/>
      <w:color w:val="272727"/>
      <w:sz w:val="21"/>
      <w:szCs w:val="21"/>
    </w:rPr>
  </w:style>
  <w:style w:type="character" w:customStyle="1" w:styleId="Heading9Char">
    <w:name w:val="Heading 9 Char"/>
    <w:basedOn w:val="DefaultParagraphFont"/>
    <w:link w:val="Heading9"/>
    <w:uiPriority w:val="9"/>
    <w:rsid w:val="69175A62"/>
    <w:rPr>
      <w:rFonts w:asciiTheme="majorHAnsi" w:eastAsiaTheme="majorEastAsia" w:hAnsiTheme="majorHAnsi" w:cstheme="majorBidi"/>
      <w:i/>
      <w:iCs/>
      <w:color w:val="272727"/>
      <w:sz w:val="21"/>
      <w:szCs w:val="21"/>
    </w:rPr>
  </w:style>
  <w:style w:type="character" w:customStyle="1" w:styleId="QuoteChar">
    <w:name w:val="Quote Char"/>
    <w:basedOn w:val="DefaultParagraphFont"/>
    <w:link w:val="Quote"/>
    <w:uiPriority w:val="29"/>
    <w:rsid w:val="69175A62"/>
    <w:rPr>
      <w:i/>
      <w:iCs/>
      <w:color w:val="404040" w:themeColor="text1" w:themeTint="BF"/>
      <w:sz w:val="24"/>
      <w:szCs w:val="24"/>
    </w:rPr>
  </w:style>
  <w:style w:type="character" w:customStyle="1" w:styleId="IntenseQuoteChar">
    <w:name w:val="Intense Quote Char"/>
    <w:basedOn w:val="DefaultParagraphFont"/>
    <w:link w:val="IntenseQuote"/>
    <w:uiPriority w:val="30"/>
    <w:rsid w:val="69175A62"/>
    <w:rPr>
      <w:i/>
      <w:iCs/>
      <w:color w:val="4472C4" w:themeColor="accent1"/>
      <w:sz w:val="24"/>
      <w:szCs w:val="24"/>
    </w:rPr>
  </w:style>
  <w:style w:type="paragraph" w:styleId="TOC1">
    <w:name w:val="toc 1"/>
    <w:basedOn w:val="Normal"/>
    <w:next w:val="Normal"/>
    <w:uiPriority w:val="39"/>
    <w:unhideWhenUsed/>
    <w:rsid w:val="69175A62"/>
    <w:pPr>
      <w:spacing w:after="100"/>
    </w:pPr>
  </w:style>
  <w:style w:type="paragraph" w:styleId="TOC2">
    <w:name w:val="toc 2"/>
    <w:basedOn w:val="Normal"/>
    <w:next w:val="Normal"/>
    <w:uiPriority w:val="39"/>
    <w:unhideWhenUsed/>
    <w:rsid w:val="69175A62"/>
    <w:pPr>
      <w:spacing w:after="100"/>
      <w:ind w:left="220"/>
    </w:pPr>
  </w:style>
  <w:style w:type="paragraph" w:styleId="TOC3">
    <w:name w:val="toc 3"/>
    <w:basedOn w:val="Normal"/>
    <w:next w:val="Normal"/>
    <w:uiPriority w:val="39"/>
    <w:unhideWhenUsed/>
    <w:rsid w:val="69175A62"/>
    <w:pPr>
      <w:spacing w:after="100"/>
      <w:ind w:left="440"/>
    </w:pPr>
  </w:style>
  <w:style w:type="paragraph" w:styleId="TOC4">
    <w:name w:val="toc 4"/>
    <w:basedOn w:val="Normal"/>
    <w:next w:val="Normal"/>
    <w:uiPriority w:val="39"/>
    <w:unhideWhenUsed/>
    <w:rsid w:val="69175A62"/>
    <w:pPr>
      <w:spacing w:after="100"/>
      <w:ind w:left="660"/>
    </w:pPr>
  </w:style>
  <w:style w:type="paragraph" w:styleId="TOC5">
    <w:name w:val="toc 5"/>
    <w:basedOn w:val="Normal"/>
    <w:next w:val="Normal"/>
    <w:uiPriority w:val="39"/>
    <w:unhideWhenUsed/>
    <w:rsid w:val="69175A62"/>
    <w:pPr>
      <w:spacing w:after="100"/>
      <w:ind w:left="880"/>
    </w:pPr>
  </w:style>
  <w:style w:type="paragraph" w:styleId="TOC6">
    <w:name w:val="toc 6"/>
    <w:basedOn w:val="Normal"/>
    <w:next w:val="Normal"/>
    <w:uiPriority w:val="39"/>
    <w:unhideWhenUsed/>
    <w:rsid w:val="69175A62"/>
    <w:pPr>
      <w:spacing w:after="100"/>
      <w:ind w:left="1100"/>
    </w:pPr>
  </w:style>
  <w:style w:type="paragraph" w:styleId="TOC7">
    <w:name w:val="toc 7"/>
    <w:basedOn w:val="Normal"/>
    <w:next w:val="Normal"/>
    <w:uiPriority w:val="39"/>
    <w:unhideWhenUsed/>
    <w:rsid w:val="69175A62"/>
    <w:pPr>
      <w:spacing w:after="100"/>
      <w:ind w:left="1320"/>
    </w:pPr>
  </w:style>
  <w:style w:type="paragraph" w:styleId="TOC8">
    <w:name w:val="toc 8"/>
    <w:basedOn w:val="Normal"/>
    <w:next w:val="Normal"/>
    <w:uiPriority w:val="39"/>
    <w:unhideWhenUsed/>
    <w:rsid w:val="69175A62"/>
    <w:pPr>
      <w:spacing w:after="100"/>
      <w:ind w:left="1540"/>
    </w:pPr>
  </w:style>
  <w:style w:type="paragraph" w:styleId="TOC9">
    <w:name w:val="toc 9"/>
    <w:basedOn w:val="Normal"/>
    <w:next w:val="Normal"/>
    <w:uiPriority w:val="39"/>
    <w:unhideWhenUsed/>
    <w:rsid w:val="69175A62"/>
    <w:pPr>
      <w:spacing w:after="100"/>
      <w:ind w:left="1760"/>
    </w:pPr>
  </w:style>
  <w:style w:type="paragraph" w:styleId="EndnoteText">
    <w:name w:val="endnote text"/>
    <w:basedOn w:val="Normal"/>
    <w:link w:val="EndnoteTextChar"/>
    <w:uiPriority w:val="99"/>
    <w:semiHidden/>
    <w:unhideWhenUsed/>
    <w:rsid w:val="69175A62"/>
    <w:rPr>
      <w:sz w:val="20"/>
      <w:szCs w:val="20"/>
    </w:rPr>
  </w:style>
  <w:style w:type="character" w:customStyle="1" w:styleId="EndnoteTextChar">
    <w:name w:val="Endnote Text Char"/>
    <w:basedOn w:val="DefaultParagraphFont"/>
    <w:link w:val="EndnoteText"/>
    <w:uiPriority w:val="99"/>
    <w:semiHidden/>
    <w:rsid w:val="69175A62"/>
    <w:rPr>
      <w:sz w:val="20"/>
      <w:szCs w:val="20"/>
    </w:rPr>
  </w:style>
  <w:style w:type="paragraph" w:styleId="FootnoteText">
    <w:name w:val="footnote text"/>
    <w:basedOn w:val="Normal"/>
    <w:link w:val="FootnoteTextChar"/>
    <w:uiPriority w:val="99"/>
    <w:semiHidden/>
    <w:unhideWhenUsed/>
    <w:rsid w:val="69175A62"/>
    <w:rPr>
      <w:sz w:val="20"/>
      <w:szCs w:val="20"/>
    </w:rPr>
  </w:style>
  <w:style w:type="character" w:customStyle="1" w:styleId="FootnoteTextChar">
    <w:name w:val="Footnote Text Char"/>
    <w:basedOn w:val="DefaultParagraphFont"/>
    <w:link w:val="FootnoteText"/>
    <w:uiPriority w:val="99"/>
    <w:semiHidden/>
    <w:rsid w:val="69175A62"/>
    <w:rPr>
      <w:sz w:val="20"/>
      <w:szCs w:val="20"/>
    </w:rPr>
  </w:style>
  <w:style w:type="character" w:customStyle="1" w:styleId="eop">
    <w:name w:val="eop"/>
    <w:basedOn w:val="DefaultParagraphFont"/>
    <w:rsid w:val="69175A62"/>
  </w:style>
  <w:style w:type="character" w:customStyle="1" w:styleId="normaltextrun">
    <w:name w:val="normaltextrun"/>
    <w:basedOn w:val="DefaultParagraphFont"/>
    <w:rsid w:val="69175A62"/>
  </w:style>
  <w:style w:type="character" w:styleId="CommentReference">
    <w:name w:val="annotation reference"/>
    <w:basedOn w:val="DefaultParagraphFont"/>
    <w:uiPriority w:val="99"/>
    <w:semiHidden/>
    <w:unhideWhenUsed/>
    <w:rsid w:val="00B54E55"/>
    <w:rPr>
      <w:sz w:val="16"/>
      <w:szCs w:val="16"/>
    </w:rPr>
  </w:style>
  <w:style w:type="paragraph" w:styleId="CommentText">
    <w:name w:val="annotation text"/>
    <w:basedOn w:val="Normal"/>
    <w:link w:val="CommentTextChar"/>
    <w:uiPriority w:val="99"/>
    <w:unhideWhenUsed/>
    <w:rsid w:val="00B54E55"/>
    <w:pPr>
      <w:spacing w:line="240" w:lineRule="auto"/>
    </w:pPr>
    <w:rPr>
      <w:sz w:val="20"/>
      <w:szCs w:val="20"/>
    </w:rPr>
  </w:style>
  <w:style w:type="character" w:customStyle="1" w:styleId="CommentTextChar">
    <w:name w:val="Comment Text Char"/>
    <w:basedOn w:val="DefaultParagraphFont"/>
    <w:link w:val="CommentText"/>
    <w:uiPriority w:val="99"/>
    <w:rsid w:val="00B54E55"/>
    <w:rPr>
      <w:sz w:val="20"/>
      <w:szCs w:val="20"/>
    </w:rPr>
  </w:style>
  <w:style w:type="paragraph" w:styleId="CommentSubject">
    <w:name w:val="annotation subject"/>
    <w:basedOn w:val="CommentText"/>
    <w:next w:val="CommentText"/>
    <w:link w:val="CommentSubjectChar"/>
    <w:uiPriority w:val="99"/>
    <w:semiHidden/>
    <w:unhideWhenUsed/>
    <w:rsid w:val="00B54E55"/>
    <w:rPr>
      <w:b/>
      <w:bCs/>
    </w:rPr>
  </w:style>
  <w:style w:type="character" w:customStyle="1" w:styleId="CommentSubjectChar">
    <w:name w:val="Comment Subject Char"/>
    <w:basedOn w:val="CommentTextChar"/>
    <w:link w:val="CommentSubject"/>
    <w:uiPriority w:val="99"/>
    <w:semiHidden/>
    <w:rsid w:val="00B54E55"/>
    <w:rPr>
      <w:b/>
      <w:bCs/>
      <w:sz w:val="20"/>
      <w:szCs w:val="20"/>
    </w:rPr>
  </w:style>
  <w:style w:type="paragraph" w:styleId="Revision">
    <w:name w:val="Revision"/>
    <w:hidden/>
    <w:uiPriority w:val="99"/>
    <w:semiHidden/>
    <w:rsid w:val="00B54E55"/>
    <w:pPr>
      <w:spacing w:after="0" w:line="240" w:lineRule="auto"/>
    </w:pPr>
    <w:rPr>
      <w:sz w:val="24"/>
      <w:szCs w:val="24"/>
    </w:rPr>
  </w:style>
  <w:style w:type="character" w:styleId="FollowedHyperlink">
    <w:name w:val="FollowedHyperlink"/>
    <w:basedOn w:val="DefaultParagraphFont"/>
    <w:uiPriority w:val="99"/>
    <w:semiHidden/>
    <w:unhideWhenUsed/>
    <w:rsid w:val="00357FB5"/>
    <w:rPr>
      <w:color w:val="954F72" w:themeColor="followedHyperlink"/>
      <w:u w:val="single"/>
    </w:rPr>
  </w:style>
  <w:style w:type="character" w:styleId="UnresolvedMention">
    <w:name w:val="Unresolved Mention"/>
    <w:basedOn w:val="DefaultParagraphFont"/>
    <w:uiPriority w:val="99"/>
    <w:semiHidden/>
    <w:unhideWhenUsed/>
    <w:rsid w:val="00440491"/>
    <w:rPr>
      <w:color w:val="605E5C"/>
      <w:shd w:val="clear" w:color="auto" w:fill="E1DFDD"/>
    </w:rPr>
  </w:style>
  <w:style w:type="paragraph" w:styleId="TOCHeading">
    <w:name w:val="TOC Heading"/>
    <w:basedOn w:val="Heading1"/>
    <w:next w:val="Normal"/>
    <w:uiPriority w:val="39"/>
    <w:unhideWhenUsed/>
    <w:qFormat/>
    <w:rsid w:val="00A5375E"/>
    <w:pPr>
      <w:keepNext/>
      <w:keepLines/>
      <w:spacing w:before="240"/>
      <w:outlineLvl w:val="9"/>
    </w:pPr>
    <w:rPr>
      <w:rFonts w:asciiTheme="majorHAnsi" w:eastAsiaTheme="majorEastAsia" w:hAnsiTheme="majorHAnsi" w:cstheme="majorBidi"/>
      <w:b w:val="0"/>
      <w:bCs w:val="0"/>
      <w:color w:val="2F5496" w:themeColor="accent1" w:themeShade="BF"/>
      <w:kern w:val="0"/>
      <w:sz w:val="32"/>
      <w:szCs w:val="32"/>
      <w:u w:val="none"/>
      <w14:ligatures w14:val="none"/>
    </w:rPr>
  </w:style>
  <w:style w:type="paragraph" w:customStyle="1" w:styleId="paragraph">
    <w:name w:val="paragraph"/>
    <w:basedOn w:val="Normal"/>
    <w:rsid w:val="00CA27B0"/>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FootnoteReference">
    <w:name w:val="footnote reference"/>
    <w:basedOn w:val="DefaultParagraphFont"/>
    <w:uiPriority w:val="99"/>
    <w:semiHidden/>
    <w:unhideWhenUsed/>
    <w:rsid w:val="00117D63"/>
    <w:rPr>
      <w:vertAlign w:val="superscript"/>
    </w:rPr>
  </w:style>
  <w:style w:type="character" w:customStyle="1" w:styleId="contextualspellingandgrammarerror">
    <w:name w:val="contextualspellingandgrammarerror"/>
    <w:basedOn w:val="DefaultParagraphFont"/>
    <w:rsid w:val="00B808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3509649">
      <w:bodyDiv w:val="1"/>
      <w:marLeft w:val="0"/>
      <w:marRight w:val="0"/>
      <w:marTop w:val="0"/>
      <w:marBottom w:val="0"/>
      <w:divBdr>
        <w:top w:val="none" w:sz="0" w:space="0" w:color="auto"/>
        <w:left w:val="none" w:sz="0" w:space="0" w:color="auto"/>
        <w:bottom w:val="none" w:sz="0" w:space="0" w:color="auto"/>
        <w:right w:val="none" w:sz="0" w:space="0" w:color="auto"/>
      </w:divBdr>
      <w:divsChild>
        <w:div w:id="1775516320">
          <w:marLeft w:val="0"/>
          <w:marRight w:val="0"/>
          <w:marTop w:val="0"/>
          <w:marBottom w:val="0"/>
          <w:divBdr>
            <w:top w:val="none" w:sz="0" w:space="0" w:color="auto"/>
            <w:left w:val="none" w:sz="0" w:space="0" w:color="auto"/>
            <w:bottom w:val="none" w:sz="0" w:space="0" w:color="auto"/>
            <w:right w:val="none" w:sz="0" w:space="0" w:color="auto"/>
          </w:divBdr>
        </w:div>
        <w:div w:id="128867255">
          <w:marLeft w:val="0"/>
          <w:marRight w:val="0"/>
          <w:marTop w:val="0"/>
          <w:marBottom w:val="0"/>
          <w:divBdr>
            <w:top w:val="none" w:sz="0" w:space="0" w:color="auto"/>
            <w:left w:val="none" w:sz="0" w:space="0" w:color="auto"/>
            <w:bottom w:val="none" w:sz="0" w:space="0" w:color="auto"/>
            <w:right w:val="none" w:sz="0" w:space="0" w:color="auto"/>
          </w:divBdr>
          <w:divsChild>
            <w:div w:id="1665235665">
              <w:marLeft w:val="0"/>
              <w:marRight w:val="0"/>
              <w:marTop w:val="0"/>
              <w:marBottom w:val="0"/>
              <w:divBdr>
                <w:top w:val="none" w:sz="0" w:space="0" w:color="auto"/>
                <w:left w:val="none" w:sz="0" w:space="0" w:color="auto"/>
                <w:bottom w:val="none" w:sz="0" w:space="0" w:color="auto"/>
                <w:right w:val="none" w:sz="0" w:space="0" w:color="auto"/>
              </w:divBdr>
            </w:div>
            <w:div w:id="139632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020749">
      <w:bodyDiv w:val="1"/>
      <w:marLeft w:val="0"/>
      <w:marRight w:val="0"/>
      <w:marTop w:val="0"/>
      <w:marBottom w:val="0"/>
      <w:divBdr>
        <w:top w:val="none" w:sz="0" w:space="0" w:color="auto"/>
        <w:left w:val="none" w:sz="0" w:space="0" w:color="auto"/>
        <w:bottom w:val="none" w:sz="0" w:space="0" w:color="auto"/>
        <w:right w:val="none" w:sz="0" w:space="0" w:color="auto"/>
      </w:divBdr>
      <w:divsChild>
        <w:div w:id="1147742516">
          <w:marLeft w:val="0"/>
          <w:marRight w:val="0"/>
          <w:marTop w:val="0"/>
          <w:marBottom w:val="0"/>
          <w:divBdr>
            <w:top w:val="none" w:sz="0" w:space="0" w:color="auto"/>
            <w:left w:val="none" w:sz="0" w:space="0" w:color="auto"/>
            <w:bottom w:val="none" w:sz="0" w:space="0" w:color="auto"/>
            <w:right w:val="none" w:sz="0" w:space="0" w:color="auto"/>
          </w:divBdr>
          <w:divsChild>
            <w:div w:id="1200892355">
              <w:marLeft w:val="0"/>
              <w:marRight w:val="0"/>
              <w:marTop w:val="0"/>
              <w:marBottom w:val="0"/>
              <w:divBdr>
                <w:top w:val="none" w:sz="0" w:space="0" w:color="auto"/>
                <w:left w:val="none" w:sz="0" w:space="0" w:color="auto"/>
                <w:bottom w:val="none" w:sz="0" w:space="0" w:color="auto"/>
                <w:right w:val="none" w:sz="0" w:space="0" w:color="auto"/>
              </w:divBdr>
            </w:div>
            <w:div w:id="1922178860">
              <w:marLeft w:val="0"/>
              <w:marRight w:val="0"/>
              <w:marTop w:val="0"/>
              <w:marBottom w:val="0"/>
              <w:divBdr>
                <w:top w:val="none" w:sz="0" w:space="0" w:color="auto"/>
                <w:left w:val="none" w:sz="0" w:space="0" w:color="auto"/>
                <w:bottom w:val="none" w:sz="0" w:space="0" w:color="auto"/>
                <w:right w:val="none" w:sz="0" w:space="0" w:color="auto"/>
              </w:divBdr>
            </w:div>
            <w:div w:id="844058613">
              <w:marLeft w:val="0"/>
              <w:marRight w:val="0"/>
              <w:marTop w:val="0"/>
              <w:marBottom w:val="0"/>
              <w:divBdr>
                <w:top w:val="none" w:sz="0" w:space="0" w:color="auto"/>
                <w:left w:val="none" w:sz="0" w:space="0" w:color="auto"/>
                <w:bottom w:val="none" w:sz="0" w:space="0" w:color="auto"/>
                <w:right w:val="none" w:sz="0" w:space="0" w:color="auto"/>
              </w:divBdr>
            </w:div>
            <w:div w:id="554046060">
              <w:marLeft w:val="0"/>
              <w:marRight w:val="0"/>
              <w:marTop w:val="0"/>
              <w:marBottom w:val="0"/>
              <w:divBdr>
                <w:top w:val="none" w:sz="0" w:space="0" w:color="auto"/>
                <w:left w:val="none" w:sz="0" w:space="0" w:color="auto"/>
                <w:bottom w:val="none" w:sz="0" w:space="0" w:color="auto"/>
                <w:right w:val="none" w:sz="0" w:space="0" w:color="auto"/>
              </w:divBdr>
            </w:div>
          </w:divsChild>
        </w:div>
        <w:div w:id="1779789135">
          <w:marLeft w:val="0"/>
          <w:marRight w:val="0"/>
          <w:marTop w:val="0"/>
          <w:marBottom w:val="0"/>
          <w:divBdr>
            <w:top w:val="none" w:sz="0" w:space="0" w:color="auto"/>
            <w:left w:val="none" w:sz="0" w:space="0" w:color="auto"/>
            <w:bottom w:val="none" w:sz="0" w:space="0" w:color="auto"/>
            <w:right w:val="none" w:sz="0" w:space="0" w:color="auto"/>
          </w:divBdr>
          <w:divsChild>
            <w:div w:id="145900308">
              <w:marLeft w:val="0"/>
              <w:marRight w:val="0"/>
              <w:marTop w:val="0"/>
              <w:marBottom w:val="0"/>
              <w:divBdr>
                <w:top w:val="none" w:sz="0" w:space="0" w:color="auto"/>
                <w:left w:val="none" w:sz="0" w:space="0" w:color="auto"/>
                <w:bottom w:val="none" w:sz="0" w:space="0" w:color="auto"/>
                <w:right w:val="none" w:sz="0" w:space="0" w:color="auto"/>
              </w:divBdr>
            </w:div>
            <w:div w:id="194464273">
              <w:marLeft w:val="0"/>
              <w:marRight w:val="0"/>
              <w:marTop w:val="0"/>
              <w:marBottom w:val="0"/>
              <w:divBdr>
                <w:top w:val="none" w:sz="0" w:space="0" w:color="auto"/>
                <w:left w:val="none" w:sz="0" w:space="0" w:color="auto"/>
                <w:bottom w:val="none" w:sz="0" w:space="0" w:color="auto"/>
                <w:right w:val="none" w:sz="0" w:space="0" w:color="auto"/>
              </w:divBdr>
            </w:div>
            <w:div w:id="1381512254">
              <w:marLeft w:val="0"/>
              <w:marRight w:val="0"/>
              <w:marTop w:val="0"/>
              <w:marBottom w:val="0"/>
              <w:divBdr>
                <w:top w:val="none" w:sz="0" w:space="0" w:color="auto"/>
                <w:left w:val="none" w:sz="0" w:space="0" w:color="auto"/>
                <w:bottom w:val="none" w:sz="0" w:space="0" w:color="auto"/>
                <w:right w:val="none" w:sz="0" w:space="0" w:color="auto"/>
              </w:divBdr>
            </w:div>
            <w:div w:id="1350914324">
              <w:marLeft w:val="0"/>
              <w:marRight w:val="0"/>
              <w:marTop w:val="0"/>
              <w:marBottom w:val="0"/>
              <w:divBdr>
                <w:top w:val="none" w:sz="0" w:space="0" w:color="auto"/>
                <w:left w:val="none" w:sz="0" w:space="0" w:color="auto"/>
                <w:bottom w:val="none" w:sz="0" w:space="0" w:color="auto"/>
                <w:right w:val="none" w:sz="0" w:space="0" w:color="auto"/>
              </w:divBdr>
            </w:div>
            <w:div w:id="772866858">
              <w:marLeft w:val="0"/>
              <w:marRight w:val="0"/>
              <w:marTop w:val="0"/>
              <w:marBottom w:val="0"/>
              <w:divBdr>
                <w:top w:val="none" w:sz="0" w:space="0" w:color="auto"/>
                <w:left w:val="none" w:sz="0" w:space="0" w:color="auto"/>
                <w:bottom w:val="none" w:sz="0" w:space="0" w:color="auto"/>
                <w:right w:val="none" w:sz="0" w:space="0" w:color="auto"/>
              </w:divBdr>
            </w:div>
          </w:divsChild>
        </w:div>
        <w:div w:id="311641164">
          <w:marLeft w:val="0"/>
          <w:marRight w:val="0"/>
          <w:marTop w:val="0"/>
          <w:marBottom w:val="0"/>
          <w:divBdr>
            <w:top w:val="none" w:sz="0" w:space="0" w:color="auto"/>
            <w:left w:val="none" w:sz="0" w:space="0" w:color="auto"/>
            <w:bottom w:val="none" w:sz="0" w:space="0" w:color="auto"/>
            <w:right w:val="none" w:sz="0" w:space="0" w:color="auto"/>
          </w:divBdr>
          <w:divsChild>
            <w:div w:id="859971159">
              <w:marLeft w:val="0"/>
              <w:marRight w:val="0"/>
              <w:marTop w:val="0"/>
              <w:marBottom w:val="0"/>
              <w:divBdr>
                <w:top w:val="none" w:sz="0" w:space="0" w:color="auto"/>
                <w:left w:val="none" w:sz="0" w:space="0" w:color="auto"/>
                <w:bottom w:val="none" w:sz="0" w:space="0" w:color="auto"/>
                <w:right w:val="none" w:sz="0" w:space="0" w:color="auto"/>
              </w:divBdr>
            </w:div>
            <w:div w:id="167707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408484">
      <w:bodyDiv w:val="1"/>
      <w:marLeft w:val="0"/>
      <w:marRight w:val="0"/>
      <w:marTop w:val="0"/>
      <w:marBottom w:val="0"/>
      <w:divBdr>
        <w:top w:val="none" w:sz="0" w:space="0" w:color="auto"/>
        <w:left w:val="none" w:sz="0" w:space="0" w:color="auto"/>
        <w:bottom w:val="none" w:sz="0" w:space="0" w:color="auto"/>
        <w:right w:val="none" w:sz="0" w:space="0" w:color="auto"/>
      </w:divBdr>
      <w:divsChild>
        <w:div w:id="513151400">
          <w:marLeft w:val="0"/>
          <w:marRight w:val="0"/>
          <w:marTop w:val="0"/>
          <w:marBottom w:val="0"/>
          <w:divBdr>
            <w:top w:val="none" w:sz="0" w:space="0" w:color="auto"/>
            <w:left w:val="none" w:sz="0" w:space="0" w:color="auto"/>
            <w:bottom w:val="none" w:sz="0" w:space="0" w:color="auto"/>
            <w:right w:val="none" w:sz="0" w:space="0" w:color="auto"/>
          </w:divBdr>
        </w:div>
        <w:div w:id="974334972">
          <w:marLeft w:val="0"/>
          <w:marRight w:val="0"/>
          <w:marTop w:val="0"/>
          <w:marBottom w:val="0"/>
          <w:divBdr>
            <w:top w:val="none" w:sz="0" w:space="0" w:color="auto"/>
            <w:left w:val="none" w:sz="0" w:space="0" w:color="auto"/>
            <w:bottom w:val="none" w:sz="0" w:space="0" w:color="auto"/>
            <w:right w:val="none" w:sz="0" w:space="0" w:color="auto"/>
          </w:divBdr>
        </w:div>
        <w:div w:id="1774519404">
          <w:marLeft w:val="0"/>
          <w:marRight w:val="0"/>
          <w:marTop w:val="0"/>
          <w:marBottom w:val="0"/>
          <w:divBdr>
            <w:top w:val="none" w:sz="0" w:space="0" w:color="auto"/>
            <w:left w:val="none" w:sz="0" w:space="0" w:color="auto"/>
            <w:bottom w:val="none" w:sz="0" w:space="0" w:color="auto"/>
            <w:right w:val="none" w:sz="0" w:space="0" w:color="auto"/>
          </w:divBdr>
        </w:div>
        <w:div w:id="187388501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lgrow.org/" TargetMode="External"/><Relationship Id="rId18" Type="http://schemas.openxmlformats.org/officeDocument/2006/relationships/hyperlink" Target="https://www.lgrow.org/indian-mill-creek" TargetMode="External"/><Relationship Id="rId26" Type="http://schemas.openxmlformats.org/officeDocument/2006/relationships/hyperlink" Target="https://www.michigan.gov/egle/maps-data/miejscreen" TargetMode="External"/><Relationship Id="rId39" Type="http://schemas.openxmlformats.org/officeDocument/2006/relationships/image" Target="media/image8.png"/><Relationship Id="rId21" Type="http://schemas.openxmlformats.org/officeDocument/2006/relationships/hyperlink" Target="https://www.whitehouse.gov/briefing-room/presidential-actions/2021/01/20/executive-order-advancing-racial-equity-and-support-for-underserved-communities-through-the-federal-government/" TargetMode="External"/><Relationship Id="rId34" Type="http://schemas.openxmlformats.org/officeDocument/2006/relationships/image" Target="media/image7.png"/><Relationship Id="rId42" Type="http://schemas.openxmlformats.org/officeDocument/2006/relationships/image" Target="media/image11.png"/><Relationship Id="rId47" Type="http://schemas.openxmlformats.org/officeDocument/2006/relationships/fontTable" Target="fontTable.xml"/><Relationship Id="rId50" Type="http://schemas.microsoft.com/office/2020/10/relationships/intelligence" Target="intelligence2.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https://www.epa.gov/urbanwaters" TargetMode="External"/><Relationship Id="rId29" Type="http://schemas.openxmlformats.org/officeDocument/2006/relationships/image" Target="media/image5.png"/><Relationship Id="rId11" Type="http://schemas.openxmlformats.org/officeDocument/2006/relationships/endnotes" Target="endnotes.xml"/><Relationship Id="rId24" Type="http://schemas.openxmlformats.org/officeDocument/2006/relationships/hyperlink" Target="https://www.michigan.gov/egle/maps-data/miejscreen" TargetMode="External"/><Relationship Id="rId32" Type="http://schemas.openxmlformats.org/officeDocument/2006/relationships/hyperlink" Target="https://www.savannahriverkeeper.org/our-approach.html" TargetMode="External"/><Relationship Id="rId37" Type="http://schemas.openxmlformats.org/officeDocument/2006/relationships/hyperlink" Target="https://headwaterseconomics.org/apps/neighborhoods-at-risk/13033/explore/map" TargetMode="External"/><Relationship Id="rId40" Type="http://schemas.openxmlformats.org/officeDocument/2006/relationships/image" Target="media/image9.jpeg"/><Relationship Id="rId45" Type="http://schemas.openxmlformats.org/officeDocument/2006/relationships/header" Target="header1.xml"/><Relationship Id="rId5" Type="http://schemas.openxmlformats.org/officeDocument/2006/relationships/customXml" Target="../customXml/item5.xml"/><Relationship Id="rId15" Type="http://schemas.openxmlformats.org/officeDocument/2006/relationships/image" Target="media/image1.jpeg"/><Relationship Id="rId23" Type="http://schemas.openxmlformats.org/officeDocument/2006/relationships/image" Target="media/image2.jpeg"/><Relationship Id="rId28" Type="http://schemas.openxmlformats.org/officeDocument/2006/relationships/hyperlink" Target="https://storymaps.arcgis.com/stories/0f304067072d40a6a9d21f398902e990" TargetMode="External"/><Relationship Id="rId36" Type="http://schemas.openxmlformats.org/officeDocument/2006/relationships/hyperlink" Target="https://hazards.fema.gov/nri/map" TargetMode="External"/><Relationship Id="rId49" Type="http://schemas.microsoft.com/office/2019/05/relationships/documenttasks" Target="documenttasks/documenttasks1.xml"/><Relationship Id="rId10" Type="http://schemas.openxmlformats.org/officeDocument/2006/relationships/footnotes" Target="footnotes.xml"/><Relationship Id="rId19" Type="http://schemas.openxmlformats.org/officeDocument/2006/relationships/hyperlink" Target="https://www.lgrow.org/mill-creek" TargetMode="External"/><Relationship Id="rId31" Type="http://schemas.openxmlformats.org/officeDocument/2006/relationships/hyperlink" Target="https://cumulis.epa.gov/supercpad/cursites/csitinfo.cfm?id=0403485" TargetMode="External"/><Relationship Id="rId44" Type="http://schemas.openxmlformats.org/officeDocument/2006/relationships/image" Target="media/image13.jpe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s://gvmc.mysocialpinpoint.com/resilience-plan" TargetMode="External"/><Relationship Id="rId22" Type="http://schemas.openxmlformats.org/officeDocument/2006/relationships/hyperlink" Target="https://www.whitehouse.gov/briefing-room/presidential-actions/2021/01/20/executive-order-advancing-racial-equity-and-support-for-underserved-communities-through-the-federal-government/" TargetMode="External"/><Relationship Id="rId27" Type="http://schemas.openxmlformats.org/officeDocument/2006/relationships/image" Target="media/image4.jpeg"/><Relationship Id="rId30" Type="http://schemas.openxmlformats.org/officeDocument/2006/relationships/hyperlink" Target="https://www.postandcourier.com/news/deadly-legacy-savannah-river-site-near-aiken-one-of-the-most-contaminated-places-on-earth/article_d325f494-12ff-11e7-9579-6b0721ccae53.html" TargetMode="External"/><Relationship Id="rId35" Type="http://schemas.openxmlformats.org/officeDocument/2006/relationships/hyperlink" Target="https://crt-climate-explorer.nemac.org/climate_maps/?city=Burke%2BCounty%2C+GA&amp;county=Burke%2BCounty&amp;area-id=13033&amp;fips=13033&amp;zoom=7&amp;lat=33.088805&amp;lon=-81.9534815&amp;id=tmax" TargetMode="External"/><Relationship Id="rId43" Type="http://schemas.openxmlformats.org/officeDocument/2006/relationships/image" Target="media/image12.jpeg"/><Relationship Id="rId48" Type="http://schemas.openxmlformats.org/officeDocument/2006/relationships/theme" Target="theme/theme1.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hyperlink" Target="https://www.gvmc.org/" TargetMode="External"/><Relationship Id="rId17" Type="http://schemas.openxmlformats.org/officeDocument/2006/relationships/hyperlink" Target="https://www.lgrow.org/buck-creek" TargetMode="External"/><Relationship Id="rId25" Type="http://schemas.openxmlformats.org/officeDocument/2006/relationships/image" Target="media/image3.jpeg"/><Relationship Id="rId33" Type="http://schemas.openxmlformats.org/officeDocument/2006/relationships/image" Target="media/image6.png"/><Relationship Id="rId38" Type="http://schemas.openxmlformats.org/officeDocument/2006/relationships/hyperlink" Target="https://nccd.cdc.gov/DHDSPAtlas/?state=County" TargetMode="External"/><Relationship Id="rId46" Type="http://schemas.openxmlformats.org/officeDocument/2006/relationships/footer" Target="footer1.xml"/><Relationship Id="rId20" Type="http://schemas.openxmlformats.org/officeDocument/2006/relationships/hyperlink" Target="https://www.lgrow.org/plaster-creek" TargetMode="External"/><Relationship Id="rId41"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documenttasks/documenttasks1.xml><?xml version="1.0" encoding="utf-8"?>
<t:Tasks xmlns:t="http://schemas.microsoft.com/office/tasks/2019/documenttasks" xmlns:oel="http://schemas.microsoft.com/office/2019/extlst">
  <t:Task id="{D43AA21F-D2BE-4F4D-B3EE-DB305C18383E}">
    <t:Anchor>
      <t:Comment id="258923287"/>
    </t:Anchor>
    <t:History>
      <t:Event id="{72846C4E-7587-4A6D-B945-B5B90EA47E02}" time="2023-03-16T18:38:29.987Z">
        <t:Attribution userId="S::joyce@climateresilienceconsulting.com::0a22061f-09de-4da6-932e-b83d70faf76d" userProvider="AD" userName="Joyce Coffee"/>
        <t:Anchor>
          <t:Comment id="258923287"/>
        </t:Anchor>
        <t:Create/>
      </t:Event>
      <t:Event id="{4146F2BF-C7B0-4536-88AF-9A8487D72526}" time="2023-03-16T18:38:29.987Z">
        <t:Attribution userId="S::joyce@climateresilienceconsulting.com::0a22061f-09de-4da6-932e-b83d70faf76d" userProvider="AD" userName="Joyce Coffee"/>
        <t:Anchor>
          <t:Comment id="258923287"/>
        </t:Anchor>
        <t:Assign userId="S::t.jonathan@climateresilienceconsulting.com::469f8863-af4c-4aa3-ad2e-0d3cb9c6dae4" userProvider="AD" userName="Jonathan Lee"/>
      </t:Event>
      <t:Event id="{19CB5E4E-F3B0-4D11-A201-D4951885B0C5}" time="2023-03-16T18:38:29.987Z">
        <t:Attribution userId="S::joyce@climateresilienceconsulting.com::0a22061f-09de-4da6-932e-b83d70faf76d" userProvider="AD" userName="Joyce Coffee"/>
        <t:Anchor>
          <t:Comment id="258923287"/>
        </t:Anchor>
        <t:SetTitle title="@Jonathan Lee emily is excited about this. She'd like us to take another step. Here are my notes. To discuss further on Monday, but please consider this and get moving on it if it suits you (you could do RV as an example and we could ask Teal to do RIV …"/>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CAB26B0D8085F48A9144F3A5DA03370" ma:contentTypeVersion="18" ma:contentTypeDescription="Create a new document." ma:contentTypeScope="" ma:versionID="006fc7756235417defccc7e0165cd4c6">
  <xsd:schema xmlns:xsd="http://www.w3.org/2001/XMLSchema" xmlns:xs="http://www.w3.org/2001/XMLSchema" xmlns:p="http://schemas.microsoft.com/office/2006/metadata/properties" xmlns:ns1="http://schemas.microsoft.com/sharepoint/v3" xmlns:ns2="4ffa91fb-a0ff-4ac5-b2db-65c790d184a4" xmlns:ns3="http://schemas.microsoft.com/sharepoint.v3" xmlns:ns4="http://schemas.microsoft.com/sharepoint/v3/fields" xmlns:ns5="c3fe2bc6-81ec-4aad-a296-b74ae9f31a66" xmlns:ns6="8f0ccb0b-2b45-4ecf-807d-d8fd9145fac4" targetNamespace="http://schemas.microsoft.com/office/2006/metadata/properties" ma:root="true" ma:fieldsID="416d1eedb3f530b4845cdd334edb97e3" ns1:_="" ns2:_="" ns3:_="" ns4:_="" ns5:_="" ns6:_="">
    <xsd:import namespace="http://schemas.microsoft.com/sharepoint/v3"/>
    <xsd:import namespace="4ffa91fb-a0ff-4ac5-b2db-65c790d184a4"/>
    <xsd:import namespace="http://schemas.microsoft.com/sharepoint.v3"/>
    <xsd:import namespace="http://schemas.microsoft.com/sharepoint/v3/fields"/>
    <xsd:import namespace="c3fe2bc6-81ec-4aad-a296-b74ae9f31a66"/>
    <xsd:import namespace="8f0ccb0b-2b45-4ecf-807d-d8fd9145fac4"/>
    <xsd:element name="properties">
      <xsd:complexType>
        <xsd:sequence>
          <xsd:element name="documentManagement">
            <xsd:complexType>
              <xsd:all>
                <xsd:element ref="ns2:Document_x0020_Creation_x0020_Date" minOccurs="0"/>
                <xsd:element ref="ns2:Creator" minOccurs="0"/>
                <xsd:element ref="ns2:EPA_x0020_Office" minOccurs="0"/>
                <xsd:element ref="ns2:Record" minOccurs="0"/>
                <xsd:element ref="ns3:CategoryDescription" minOccurs="0"/>
                <xsd:element ref="ns2:Identifier" minOccurs="0"/>
                <xsd:element ref="ns2:EPA_x0020_Contributor" minOccurs="0"/>
                <xsd:element ref="ns2:External_x0020_Contributor" minOccurs="0"/>
                <xsd:element ref="ns4:_Coverage" minOccurs="0"/>
                <xsd:element ref="ns2:EPA_x0020_Related_x0020_Documents" minOccurs="0"/>
                <xsd:element ref="ns4:_Source" minOccurs="0"/>
                <xsd:element ref="ns2:Rights" minOccurs="0"/>
                <xsd:element ref="ns1:Language" minOccurs="0"/>
                <xsd:element ref="ns2:j747ac98061d40f0aa7bd47e1db5675d" minOccurs="0"/>
                <xsd:element ref="ns2:TaxKeywordTaxHTField" minOccurs="0"/>
                <xsd:element ref="ns2:TaxCatchAllLabel" minOccurs="0"/>
                <xsd:element ref="ns2:TaxCatchAll" minOccurs="0"/>
                <xsd:element ref="ns5:MediaServiceMetadata" minOccurs="0"/>
                <xsd:element ref="ns5:MediaServiceFastMetadata" minOccurs="0"/>
                <xsd:element ref="ns6:SharedWithUsers" minOccurs="0"/>
                <xsd:element ref="ns6:SharedWithDetails" minOccurs="0"/>
                <xsd:element ref="ns5:MediaServiceDateTaken" minOccurs="0"/>
                <xsd:element ref="ns5:MediaServiceAutoTags" minOccurs="0"/>
                <xsd:element ref="ns5:MediaServiceOCR" minOccurs="0"/>
                <xsd:element ref="ns5:MediaServiceGenerationTime" minOccurs="0"/>
                <xsd:element ref="ns5:MediaServiceEventHashCode" minOccurs="0"/>
                <xsd:element ref="ns5:MediaLengthInSeconds" minOccurs="0"/>
                <xsd:element ref="ns5:lcf76f155ced4ddcb4097134ff3c332f" minOccurs="0"/>
                <xsd:element ref="ns1:_ip_UnifiedCompliancePolicyProperties" minOccurs="0"/>
                <xsd:element ref="ns1:_ip_UnifiedCompliancePolicyUIAction" minOccurs="0"/>
                <xsd:element ref="ns5:MediaServiceObjectDetectorVersions" minOccurs="0"/>
                <xsd:element ref="ns5:slidedeckvers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Language" ma:index="17" nillable="true" ma:displayName="Language" ma:default="English" ma:description="Select the document language from the drop down." ma:format="Dropdown" ma:internalName="Language" ma:readOnly="false">
      <xsd:simpleType>
        <xsd:restriction base="dms:Choice">
          <xsd:enumeration value="Arabic (Saudi Arabia)"/>
          <xsd:enumeration value="Bulgarian (Bulgaria)"/>
          <xsd:enumeration value="Chinese (Hong Kong S.A.R.)"/>
          <xsd:enumeration value="Chinese (People's Republic of China)"/>
          <xsd:enumeration value="Chinese (Taiwan)"/>
          <xsd:enumeration value="Croatian (Croatia)"/>
          <xsd:enumeration value="Czech (Czech Republic)"/>
          <xsd:enumeration value="Danish (Denmark)"/>
          <xsd:enumeration value="Dutch (Netherlands)"/>
          <xsd:enumeration value="English"/>
          <xsd:enumeration value="Estonian (Estonia)"/>
          <xsd:enumeration value="Finnish (Finland)"/>
          <xsd:enumeration value="French (France)"/>
          <xsd:enumeration value="German (Germany)"/>
          <xsd:enumeration value="Greek (Greece)"/>
          <xsd:enumeration value="Hebrew (Israel)"/>
          <xsd:enumeration value="Hindi (India)"/>
          <xsd:enumeration value="Hungarian (Hungary)"/>
          <xsd:enumeration value="Indonesian (Indonesia)"/>
          <xsd:enumeration value="Italian (Italy)"/>
          <xsd:enumeration value="Japanese (Japan)"/>
          <xsd:enumeration value="Korean (Korea)"/>
          <xsd:enumeration value="Latvian (Latvia)"/>
          <xsd:enumeration value="Lithuanian (Lithuania)"/>
          <xsd:enumeration value="Malay (Malaysia)"/>
          <xsd:enumeration value="Norwegian (Bokmal) (Norway)"/>
          <xsd:enumeration value="Polish (Poland)"/>
          <xsd:enumeration value="Portuguese (Brazil)"/>
          <xsd:enumeration value="Portuguese (Portugal)"/>
          <xsd:enumeration value="Romanian (Romania)"/>
          <xsd:enumeration value="Russian (Russia)"/>
          <xsd:enumeration value="Serbian (Latin) (Serbia)"/>
          <xsd:enumeration value="Slovak (Slovakia)"/>
          <xsd:enumeration value="Slovenian (Slovenia)"/>
          <xsd:enumeration value="Spanish (Spain)"/>
          <xsd:enumeration value="Swedish (Sweden)"/>
          <xsd:enumeration value="Thai (Thailand)"/>
          <xsd:enumeration value="Turkish (Turkey)"/>
          <xsd:enumeration value="Ukrainian (Ukraine)"/>
          <xsd:enumeration value="Urdu (Islamic Republic of Pakistan)"/>
          <xsd:enumeration value="Vietnamese (Vietnam)"/>
        </xsd:restriction>
      </xsd:simpleType>
    </xsd:element>
    <xsd:element name="_ip_UnifiedCompliancePolicyProperties" ma:index="40" nillable="true" ma:displayName="Unified Compliance Policy Properties" ma:hidden="true" ma:internalName="_ip_UnifiedCompliancePolicyProperties">
      <xsd:simpleType>
        <xsd:restriction base="dms:Note"/>
      </xsd:simpleType>
    </xsd:element>
    <xsd:element name="_ip_UnifiedCompliancePolicyUIAction" ma:index="41"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ffa91fb-a0ff-4ac5-b2db-65c790d184a4" elementFormDefault="qualified">
    <xsd:import namespace="http://schemas.microsoft.com/office/2006/documentManagement/types"/>
    <xsd:import namespace="http://schemas.microsoft.com/office/infopath/2007/PartnerControls"/>
    <xsd:element name="Document_x0020_Creation_x0020_Date" ma:index="2" nillable="true" ma:displayName="Document Date" ma:default="[today]" ma:description="Enter the date this document was last modified. The upload date has been entered by default." ma:format="DateOnly" ma:internalName="Document_x0020_Creation_x0020_Date" ma:readOnly="false">
      <xsd:simpleType>
        <xsd:restriction base="dms:DateTime"/>
      </xsd:simpleType>
    </xsd:element>
    <xsd:element name="Creator" ma:index="3" nillable="true" ma:displayName="Creator" ma:description="Enter the person primarily responsible for the document. The name of the person uploading the document has been entered by default." ma:list="UserInfo" ma:SharePointGroup="0" ma:internalName="Creato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PA_x0020_Office" ma:index="4" nillable="true" ma:displayName="EPA Office" ma:description="Enter the EPA organization primarily responsible for the document. The office of the person uploading the document has been entered by default." ma:internalName="EPA_x0020_Office" ma:readOnly="false">
      <xsd:simpleType>
        <xsd:restriction base="dms:Text">
          <xsd:maxLength value="255"/>
        </xsd:restriction>
      </xsd:simpleType>
    </xsd:element>
    <xsd:element name="Record" ma:index="5" nillable="true" ma:displayName="Record" ma:default="Shared" ma:description="For documents that provide evidence of EPA decisions and actions, select &quot;Shared&quot; (open access) or &quot;Private&quot; (restricted access)." ma:format="Dropdown" ma:internalName="Record">
      <xsd:simpleType>
        <xsd:restriction base="dms:Choice">
          <xsd:enumeration value="None"/>
          <xsd:enumeration value="Shared"/>
          <xsd:enumeration value="Private"/>
        </xsd:restriction>
      </xsd:simpleType>
    </xsd:element>
    <xsd:element name="Identifier" ma:index="9" nillable="true" ma:displayName="Identifier" ma:description="Enter all EPA identification numbers applicable to this document, one on each line." ma:internalName="Identifier" ma:readOnly="false">
      <xsd:simpleType>
        <xsd:restriction base="dms:Note">
          <xsd:maxLength value="255"/>
        </xsd:restriction>
      </xsd:simpleType>
    </xsd:element>
    <xsd:element name="EPA_x0020_Contributor" ma:index="11" nillable="true" ma:displayName="EPA Contributor" ma:description="Enter an EPA person who contributed to the creation of the document but is not the primary author." ma:list="UserInfo" ma:SharePointGroup="0" ma:internalName="EPA_x0020_Contributo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xternal_x0020_Contributor" ma:index="12" nillable="true" ma:displayName="External Contributor" ma:description="Enter a non-EPA person who contributed to the creation of the document but is not the primary author." ma:internalName="External_x0020_Contributor" ma:readOnly="false">
      <xsd:simpleType>
        <xsd:restriction base="dms:Note">
          <xsd:maxLength value="255"/>
        </xsd:restriction>
      </xsd:simpleType>
    </xsd:element>
    <xsd:element name="EPA_x0020_Related_x0020_Documents" ma:index="14" nillable="true" ma:displayName="Other Related Documents" ma:description="Enter any related document." ma:internalName="EPA_x0020_Related_x0020_Documents" ma:readOnly="false">
      <xsd:simpleType>
        <xsd:restriction base="dms:Note">
          <xsd:maxLength value="255"/>
        </xsd:restriction>
      </xsd:simpleType>
    </xsd:element>
    <xsd:element name="Rights" ma:index="16" nillable="true" ma:displayName="Rights" ma:description="Enter information about intellectual property rights held over the document (e.g. copyright, patent, trademark)." ma:internalName="Rights" ma:readOnly="false">
      <xsd:simpleType>
        <xsd:restriction base="dms:Note">
          <xsd:maxLength value="255"/>
        </xsd:restriction>
      </xsd:simpleType>
    </xsd:element>
    <xsd:element name="j747ac98061d40f0aa7bd47e1db5675d" ma:index="19" nillable="true" ma:taxonomy="true" ma:internalName="j747ac98061d40f0aa7bd47e1db5675d" ma:taxonomyFieldName="Document_x0020_Type" ma:displayName="Document Type" ma:readOnly="false" ma:default="" ma:fieldId="{3747ac98-061d-40f0-aa7b-d47e1db5675d}" ma:sspId="29f62856-1543-49d4-a736-4569d363f533" ma:termSetId="e06cd6a9-a175-4da0-81cb-8dba7aa394ab" ma:anchorId="00000000-0000-0000-0000-000000000000" ma:open="false" ma:isKeyword="false">
      <xsd:complexType>
        <xsd:sequence>
          <xsd:element ref="pc:Terms" minOccurs="0" maxOccurs="1"/>
        </xsd:sequence>
      </xsd:complexType>
    </xsd:element>
    <xsd:element name="TaxKeywordTaxHTField" ma:index="21" nillable="true" ma:taxonomy="true" ma:internalName="TaxKeywordTaxHTField" ma:taxonomyFieldName="TaxKeyword" ma:displayName="Enterprise Keywords" ma:readOnly="false" ma:fieldId="{23f27201-bee3-471e-b2e7-b64fd8b7ca38}" ma:taxonomyMulti="true" ma:sspId="29f62856-1543-49d4-a736-4569d363f533" ma:termSetId="00000000-0000-0000-0000-000000000000" ma:anchorId="00000000-0000-0000-0000-000000000000" ma:open="true" ma:isKeyword="true">
      <xsd:complexType>
        <xsd:sequence>
          <xsd:element ref="pc:Terms" minOccurs="0" maxOccurs="1"/>
        </xsd:sequence>
      </xsd:complexType>
    </xsd:element>
    <xsd:element name="TaxCatchAllLabel" ma:index="23" nillable="true" ma:displayName="Taxonomy Catch All Column1" ma:hidden="true" ma:list="{89d342a2-04b1-4695-9ae8-60e5e180c2d7}" ma:internalName="TaxCatchAllLabel" ma:readOnly="true" ma:showField="CatchAllDataLabel" ma:web="8f0ccb0b-2b45-4ecf-807d-d8fd9145fac4">
      <xsd:complexType>
        <xsd:complexContent>
          <xsd:extension base="dms:MultiChoiceLookup">
            <xsd:sequence>
              <xsd:element name="Value" type="dms:Lookup" maxOccurs="unbounded" minOccurs="0" nillable="true"/>
            </xsd:sequence>
          </xsd:extension>
        </xsd:complexContent>
      </xsd:complexType>
    </xsd:element>
    <xsd:element name="TaxCatchAll" ma:index="24" nillable="true" ma:displayName="Taxonomy Catch All Column" ma:hidden="true" ma:list="{89d342a2-04b1-4695-9ae8-60e5e180c2d7}" ma:internalName="TaxCatchAll" ma:showField="CatchAllData" ma:web="8f0ccb0b-2b45-4ecf-807d-d8fd9145fac4">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CategoryDescription" ma:index="6" nillable="true" ma:displayName="Description" ma:description="Enter a brief description." ma:internalName="CategoryDescription" ma:readOnly="fals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_Coverage" ma:index="13" nillable="true" ma:displayName="Coverage" ma:description="Enter the geographic location, jurisdiction, or time period for which the document is relevant." ma:internalName="_Coverage" ma:readOnly="false">
      <xsd:simpleType>
        <xsd:restriction base="dms:Text">
          <xsd:maxLength value="255"/>
        </xsd:restriction>
      </xsd:simpleType>
    </xsd:element>
    <xsd:element name="_Source" ma:index="15" nillable="true" ma:displayName="Source" ma:description="Enter a source from which the document is derived." ma:internalName="_Source" ma:readOnly="fals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3fe2bc6-81ec-4aad-a296-b74ae9f31a66" elementFormDefault="qualified">
    <xsd:import namespace="http://schemas.microsoft.com/office/2006/documentManagement/types"/>
    <xsd:import namespace="http://schemas.microsoft.com/office/infopath/2007/PartnerControls"/>
    <xsd:element name="MediaServiceMetadata" ma:index="28" nillable="true" ma:displayName="MediaServiceMetadata" ma:hidden="true" ma:internalName="MediaServiceMetadata" ma:readOnly="true">
      <xsd:simpleType>
        <xsd:restriction base="dms:Note"/>
      </xsd:simpleType>
    </xsd:element>
    <xsd:element name="MediaServiceFastMetadata" ma:index="29" nillable="true" ma:displayName="MediaServiceFastMetadata" ma:hidden="true" ma:internalName="MediaServiceFastMetadata" ma:readOnly="true">
      <xsd:simpleType>
        <xsd:restriction base="dms:Note"/>
      </xsd:simpleType>
    </xsd:element>
    <xsd:element name="MediaServiceDateTaken" ma:index="32" nillable="true" ma:displayName="MediaServiceDateTaken" ma:hidden="true" ma:internalName="MediaServiceDateTaken" ma:readOnly="true">
      <xsd:simpleType>
        <xsd:restriction base="dms:Text"/>
      </xsd:simpleType>
    </xsd:element>
    <xsd:element name="MediaServiceAutoTags" ma:index="33" nillable="true" ma:displayName="Tags" ma:internalName="MediaServiceAutoTags" ma:readOnly="true">
      <xsd:simpleType>
        <xsd:restriction base="dms:Text"/>
      </xsd:simpleType>
    </xsd:element>
    <xsd:element name="MediaServiceOCR" ma:index="34" nillable="true" ma:displayName="Extracted Text" ma:internalName="MediaServiceOCR" ma:readOnly="true">
      <xsd:simpleType>
        <xsd:restriction base="dms:Note">
          <xsd:maxLength value="255"/>
        </xsd:restriction>
      </xsd:simpleType>
    </xsd:element>
    <xsd:element name="MediaServiceGenerationTime" ma:index="35" nillable="true" ma:displayName="MediaServiceGenerationTime" ma:hidden="true" ma:internalName="MediaServiceGenerationTime" ma:readOnly="true">
      <xsd:simpleType>
        <xsd:restriction base="dms:Text"/>
      </xsd:simpleType>
    </xsd:element>
    <xsd:element name="MediaServiceEventHashCode" ma:index="36" nillable="true" ma:displayName="MediaServiceEventHashCode" ma:hidden="true" ma:internalName="MediaServiceEventHashCode" ma:readOnly="true">
      <xsd:simpleType>
        <xsd:restriction base="dms:Text"/>
      </xsd:simpleType>
    </xsd:element>
    <xsd:element name="MediaLengthInSeconds" ma:index="37" nillable="true" ma:displayName="Length (seconds)" ma:internalName="MediaLengthInSeconds" ma:readOnly="true">
      <xsd:simpleType>
        <xsd:restriction base="dms:Unknown"/>
      </xsd:simpleType>
    </xsd:element>
    <xsd:element name="lcf76f155ced4ddcb4097134ff3c332f" ma:index="39" nillable="true" ma:taxonomy="true" ma:internalName="lcf76f155ced4ddcb4097134ff3c332f" ma:taxonomyFieldName="MediaServiceImageTags" ma:displayName="Image Tags" ma:readOnly="false" ma:fieldId="{5cf76f15-5ced-4ddc-b409-7134ff3c332f}" ma:taxonomyMulti="true" ma:sspId="29f62856-1543-49d4-a736-4569d363f533"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42" nillable="true" ma:displayName="MediaServiceObjectDetectorVersions" ma:hidden="true" ma:indexed="true" ma:internalName="MediaServiceObjectDetectorVersions" ma:readOnly="true">
      <xsd:simpleType>
        <xsd:restriction base="dms:Text"/>
      </xsd:simpleType>
    </xsd:element>
    <xsd:element name="slidedeckversion" ma:index="43" nillable="true" ma:displayName="slidedeck version" ma:format="Dropdown" ma:internalName="slidedeckversion">
      <xsd:simpleType>
        <xsd:restriction base="dms:Choice">
          <xsd:enumeration value="FINAL"/>
          <xsd:enumeration value="STILL DRAFTY"/>
          <xsd:enumeration value="Choice 3"/>
        </xsd:restriction>
      </xsd:simpleType>
    </xsd:element>
  </xsd:schema>
  <xsd:schema xmlns:xsd="http://www.w3.org/2001/XMLSchema" xmlns:xs="http://www.w3.org/2001/XMLSchema" xmlns:dms="http://schemas.microsoft.com/office/2006/documentManagement/types" xmlns:pc="http://schemas.microsoft.com/office/infopath/2007/PartnerControls" targetNamespace="8f0ccb0b-2b45-4ecf-807d-d8fd9145fac4" elementFormDefault="qualified">
    <xsd:import namespace="http://schemas.microsoft.com/office/2006/documentManagement/types"/>
    <xsd:import namespace="http://schemas.microsoft.com/office/infopath/2007/PartnerControls"/>
    <xsd:element name="SharedWithUsers" ma:index="3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3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5"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mso-contentType ?>
<SharedContentType xmlns="Microsoft.SharePoint.Taxonomy.ContentTypeSync" SourceId="29f62856-1543-49d4-a736-4569d363f533" ContentTypeId="0x0101" PreviousValue="false"/>
</file>

<file path=customXml/item5.xml><?xml version="1.0" encoding="utf-8"?>
<p:properties xmlns:p="http://schemas.microsoft.com/office/2006/metadata/properties" xmlns:xsi="http://www.w3.org/2001/XMLSchema-instance" xmlns:pc="http://schemas.microsoft.com/office/infopath/2007/PartnerControls">
  <documentManagement>
    <SharedWithUsers xmlns="8f0ccb0b-2b45-4ecf-807d-d8fd9145fac4">
      <UserInfo>
        <DisplayName>Kim Lundgren</DisplayName>
        <AccountId>17</AccountId>
        <AccountType/>
      </UserInfo>
      <UserInfo>
        <DisplayName>Carley Petrone</DisplayName>
        <AccountId>97</AccountId>
        <AccountType/>
      </UserInfo>
      <UserInfo>
        <DisplayName>Kate Galbo</DisplayName>
        <AccountId>12</AccountId>
        <AccountType/>
      </UserInfo>
    </SharedWithUsers>
    <lcf76f155ced4ddcb4097134ff3c332f xmlns="c3fe2bc6-81ec-4aad-a296-b74ae9f31a66">
      <Terms xmlns="http://schemas.microsoft.com/office/infopath/2007/PartnerControls"/>
    </lcf76f155ced4ddcb4097134ff3c332f>
    <_Source xmlns="http://schemas.microsoft.com/sharepoint/v3/fields" xsi:nil="true"/>
    <Language xmlns="http://schemas.microsoft.com/sharepoint/v3">English</Language>
    <_ip_UnifiedCompliancePolicyUIAction xmlns="http://schemas.microsoft.com/sharepoint/v3" xsi:nil="true"/>
    <j747ac98061d40f0aa7bd47e1db5675d xmlns="4ffa91fb-a0ff-4ac5-b2db-65c790d184a4">
      <Terms xmlns="http://schemas.microsoft.com/office/infopath/2007/PartnerControls"/>
    </j747ac98061d40f0aa7bd47e1db5675d>
    <External_x0020_Contributor xmlns="4ffa91fb-a0ff-4ac5-b2db-65c790d184a4" xsi:nil="true"/>
    <TaxKeywordTaxHTField xmlns="4ffa91fb-a0ff-4ac5-b2db-65c790d184a4">
      <Terms xmlns="http://schemas.microsoft.com/office/infopath/2007/PartnerControls"/>
    </TaxKeywordTaxHTField>
    <Record xmlns="4ffa91fb-a0ff-4ac5-b2db-65c790d184a4">Shared</Record>
    <_ip_UnifiedCompliancePolicyProperties xmlns="http://schemas.microsoft.com/sharepoint/v3" xsi:nil="true"/>
    <Rights xmlns="4ffa91fb-a0ff-4ac5-b2db-65c790d184a4" xsi:nil="true"/>
    <Document_x0020_Creation_x0020_Date xmlns="4ffa91fb-a0ff-4ac5-b2db-65c790d184a4">2023-09-28T16:55:59+00:00</Document_x0020_Creation_x0020_Date>
    <EPA_x0020_Office xmlns="4ffa91fb-a0ff-4ac5-b2db-65c790d184a4" xsi:nil="true"/>
    <CategoryDescription xmlns="http://schemas.microsoft.com/sharepoint.v3" xsi:nil="true"/>
    <Identifier xmlns="4ffa91fb-a0ff-4ac5-b2db-65c790d184a4" xsi:nil="true"/>
    <_Coverage xmlns="http://schemas.microsoft.com/sharepoint/v3/fields" xsi:nil="true"/>
    <Creator xmlns="4ffa91fb-a0ff-4ac5-b2db-65c790d184a4">
      <UserInfo>
        <DisplayName/>
        <AccountId xsi:nil="true"/>
        <AccountType/>
      </UserInfo>
    </Creator>
    <EPA_x0020_Related_x0020_Documents xmlns="4ffa91fb-a0ff-4ac5-b2db-65c790d184a4" xsi:nil="true"/>
    <EPA_x0020_Contributor xmlns="4ffa91fb-a0ff-4ac5-b2db-65c790d184a4">
      <UserInfo>
        <DisplayName/>
        <AccountId xsi:nil="true"/>
        <AccountType/>
      </UserInfo>
    </EPA_x0020_Contributor>
    <TaxCatchAll xmlns="4ffa91fb-a0ff-4ac5-b2db-65c790d184a4" xsi:nil="true"/>
    <slidedeckversion xmlns="c3fe2bc6-81ec-4aad-a296-b74ae9f31a66" xsi:nil="true"/>
  </documentManagement>
</p:properties>
</file>

<file path=customXml/itemProps1.xml><?xml version="1.0" encoding="utf-8"?>
<ds:datastoreItem xmlns:ds="http://schemas.openxmlformats.org/officeDocument/2006/customXml" ds:itemID="{DB32BE9C-0BB9-4E44-870A-F926C9182DD1}"/>
</file>

<file path=customXml/itemProps2.xml><?xml version="1.0" encoding="utf-8"?>
<ds:datastoreItem xmlns:ds="http://schemas.openxmlformats.org/officeDocument/2006/customXml" ds:itemID="{4BE39BFF-2D84-4BB7-B4B4-71E41E1A9CFF}">
  <ds:schemaRefs>
    <ds:schemaRef ds:uri="http://schemas.openxmlformats.org/officeDocument/2006/bibliography"/>
  </ds:schemaRefs>
</ds:datastoreItem>
</file>

<file path=customXml/itemProps3.xml><?xml version="1.0" encoding="utf-8"?>
<ds:datastoreItem xmlns:ds="http://schemas.openxmlformats.org/officeDocument/2006/customXml" ds:itemID="{2C0910B4-9FBF-43D1-A1EF-1855CC5A155A}">
  <ds:schemaRefs>
    <ds:schemaRef ds:uri="http://schemas.microsoft.com/sharepoint/v3/contenttype/forms"/>
  </ds:schemaRefs>
</ds:datastoreItem>
</file>

<file path=customXml/itemProps4.xml><?xml version="1.0" encoding="utf-8"?>
<ds:datastoreItem xmlns:ds="http://schemas.openxmlformats.org/officeDocument/2006/customXml" ds:itemID="{F237925B-E19E-41FD-85FF-B76EB4D011FE}">
  <ds:schemaRefs>
    <ds:schemaRef ds:uri="Microsoft.SharePoint.Taxonomy.ContentTypeSync"/>
  </ds:schemaRefs>
</ds:datastoreItem>
</file>

<file path=customXml/itemProps5.xml><?xml version="1.0" encoding="utf-8"?>
<ds:datastoreItem xmlns:ds="http://schemas.openxmlformats.org/officeDocument/2006/customXml" ds:itemID="{13D6911B-D110-4F59-827A-26AB15CD1D44}">
  <ds:schemaRefs>
    <ds:schemaRef ds:uri="http://schemas.microsoft.com/office/2006/metadata/properties"/>
    <ds:schemaRef ds:uri="http://schemas.microsoft.com/office/infopath/2007/PartnerControls"/>
    <ds:schemaRef ds:uri="8f0ccb0b-2b45-4ecf-807d-d8fd9145fac4"/>
    <ds:schemaRef ds:uri="c3fe2bc6-81ec-4aad-a296-b74ae9f31a66"/>
    <ds:schemaRef ds:uri="http://schemas.microsoft.com/sharepoint/v3/fields"/>
    <ds:schemaRef ds:uri="http://schemas.microsoft.com/sharepoint/v3"/>
    <ds:schemaRef ds:uri="4ffa91fb-a0ff-4ac5-b2db-65c790d184a4"/>
    <ds:schemaRef ds:uri="http://schemas.microsoft.com/sharepoint.v3"/>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14</Pages>
  <Words>4439</Words>
  <Characters>25305</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Lee</dc:creator>
  <cp:keywords/>
  <dc:description/>
  <cp:lastModifiedBy>Shacklette, Maureen</cp:lastModifiedBy>
  <cp:revision>9</cp:revision>
  <cp:lastPrinted>2023-09-28T20:15:00Z</cp:lastPrinted>
  <dcterms:created xsi:type="dcterms:W3CDTF">2023-08-24T20:17:00Z</dcterms:created>
  <dcterms:modified xsi:type="dcterms:W3CDTF">2023-09-28T20:20:00Z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0x010100BCAB26B0D8085F48A9144F3A5DA03370</vt:lpwstr>
  </property>
  <property fmtid="{D5CDD505-2E9C-101B-9397-08002B2CF9AE}" pid="3" name="MediaServiceImageTags">
    <vt:lpwstr/>
  </property>
  <property fmtid="{D5CDD505-2E9C-101B-9397-08002B2CF9AE}" pid="4" name="TaxKeyword">
    <vt:lpwstr/>
  </property>
  <property fmtid="{D5CDD505-2E9C-101B-9397-08002B2CF9AE}" pid="5" name="e3f09c3df709400db2417a7161762d62">
    <vt:lpwstr/>
  </property>
  <property fmtid="{D5CDD505-2E9C-101B-9397-08002B2CF9AE}" pid="6" name="EPA_x0020_Subject">
    <vt:lpwstr/>
  </property>
  <property fmtid="{D5CDD505-2E9C-101B-9397-08002B2CF9AE}" pid="7" name="Document Type">
    <vt:lpwstr/>
  </property>
  <property fmtid="{D5CDD505-2E9C-101B-9397-08002B2CF9AE}" pid="8" name="EPA Subject">
    <vt:lpwstr/>
  </property>
</Properties>
</file>